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FA9EE"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На основу члана 58г Закона о запосленима у аутономним покрајинама и јединицама локалне самоуправе („Службени гласник РС”, бр. 21/16, 113/17, 113/17 – др. пропис, 95/18, 98/18 – др. пропис, 86/19 – др. пропис, 157/20 – др. пропис и 114/21),</w:t>
      </w:r>
    </w:p>
    <w:p w14:paraId="60370732"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Влада доноси</w:t>
      </w:r>
    </w:p>
    <w:p w14:paraId="3A1BED0B" w14:textId="77777777" w:rsidR="0066040A" w:rsidRPr="0066040A" w:rsidRDefault="0066040A" w:rsidP="0066040A">
      <w:pPr>
        <w:spacing w:before="100" w:beforeAutospacing="1" w:after="100" w:afterAutospacing="1"/>
        <w:jc w:val="center"/>
        <w:rPr>
          <w:rFonts w:ascii="Tahoma" w:eastAsia="Times New Roman" w:hAnsi="Tahoma" w:cs="Tahoma"/>
          <w:color w:val="0033CC"/>
          <w:sz w:val="42"/>
          <w:szCs w:val="42"/>
          <w:lang w:val="sr-RS" w:eastAsia="sr-RS"/>
        </w:rPr>
      </w:pPr>
      <w:bookmarkStart w:id="0" w:name="sadrzaj1"/>
      <w:bookmarkEnd w:id="0"/>
      <w:r w:rsidRPr="0066040A">
        <w:rPr>
          <w:rFonts w:ascii="Tahoma" w:eastAsia="Times New Roman" w:hAnsi="Tahoma" w:cs="Tahoma"/>
          <w:color w:val="0033CC"/>
          <w:sz w:val="42"/>
          <w:szCs w:val="42"/>
          <w:lang w:val="sr-RS" w:eastAsia="sr-RS"/>
        </w:rPr>
        <w:t>Уредбу о oдређивању компетенција за рад службеника у органима аутономних покрајина и јединицама локалне самоуправе</w:t>
      </w:r>
    </w:p>
    <w:p w14:paraId="5C619DB4" w14:textId="77777777" w:rsidR="0066040A" w:rsidRPr="0066040A" w:rsidRDefault="0066040A" w:rsidP="0066040A">
      <w:pPr>
        <w:spacing w:before="100" w:beforeAutospacing="1" w:after="100" w:afterAutospacing="1"/>
        <w:ind w:left="375" w:right="375"/>
        <w:jc w:val="center"/>
        <w:rPr>
          <w:rFonts w:ascii="Tahoma" w:eastAsia="Times New Roman" w:hAnsi="Tahoma" w:cs="Tahoma"/>
          <w:color w:val="000000"/>
          <w:sz w:val="27"/>
          <w:szCs w:val="27"/>
          <w:lang w:val="sr-RS" w:eastAsia="sr-RS"/>
        </w:rPr>
      </w:pPr>
      <w:r w:rsidRPr="0066040A">
        <w:rPr>
          <w:rFonts w:ascii="Tahoma" w:eastAsia="Times New Roman" w:hAnsi="Tahoma" w:cs="Tahoma"/>
          <w:color w:val="000000"/>
          <w:sz w:val="27"/>
          <w:szCs w:val="27"/>
          <w:lang w:val="sr-RS" w:eastAsia="sr-RS"/>
        </w:rPr>
        <w:t>Уредба је објављена у "Службеном гласнику РС", бр. 132/2021 од 30.12.2021. године, а ступила је на снагу 7.1.2022.</w:t>
      </w:r>
    </w:p>
    <w:p w14:paraId="27EBF302" w14:textId="77777777" w:rsidR="0066040A" w:rsidRPr="0066040A" w:rsidRDefault="0066040A" w:rsidP="0066040A">
      <w:pPr>
        <w:spacing w:before="60"/>
        <w:jc w:val="center"/>
        <w:rPr>
          <w:rFonts w:ascii="Tahoma" w:eastAsia="Times New Roman" w:hAnsi="Tahoma" w:cs="Tahoma"/>
          <w:b/>
          <w:bCs/>
          <w:color w:val="000000"/>
          <w:sz w:val="27"/>
          <w:szCs w:val="27"/>
          <w:lang w:val="sr-RS" w:eastAsia="sr-RS"/>
        </w:rPr>
      </w:pPr>
      <w:bookmarkStart w:id="1" w:name="sadrzaj2"/>
      <w:bookmarkEnd w:id="1"/>
      <w:r w:rsidRPr="0066040A">
        <w:rPr>
          <w:rFonts w:ascii="Tahoma" w:eastAsia="Times New Roman" w:hAnsi="Tahoma" w:cs="Tahoma"/>
          <w:b/>
          <w:bCs/>
          <w:color w:val="000000"/>
          <w:sz w:val="27"/>
          <w:szCs w:val="27"/>
          <w:lang w:val="sr-RS" w:eastAsia="sr-RS"/>
        </w:rPr>
        <w:t>1. Уводне одредбе</w:t>
      </w:r>
    </w:p>
    <w:p w14:paraId="21D66DCB"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t>Садржина</w:t>
      </w:r>
    </w:p>
    <w:p w14:paraId="3A3EC4F6"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2" w:name="clan_1"/>
      <w:bookmarkEnd w:id="2"/>
      <w:r w:rsidRPr="0066040A">
        <w:rPr>
          <w:rFonts w:ascii="Tahoma" w:eastAsia="Times New Roman" w:hAnsi="Tahoma" w:cs="Tahoma"/>
          <w:b/>
          <w:bCs/>
          <w:color w:val="000000"/>
          <w:sz w:val="27"/>
          <w:szCs w:val="27"/>
          <w:lang w:val="sr-RS" w:eastAsia="sr-RS"/>
        </w:rPr>
        <w:t>Члан 1.</w:t>
      </w:r>
    </w:p>
    <w:p w14:paraId="1516DE65"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Овом уредбом ближе се одређују понашајне и опште функционалне компетенције и показатељи њиховог испољавања, као и посебне функционалне компетенције у одређеној области рада, начин њиховог одређивања и области знања и вештина на које се односе.</w:t>
      </w:r>
    </w:p>
    <w:p w14:paraId="295E980B"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Посебне функционалне компетенције на одређеном радном месту могу се утврдити при састављању описа послова радног места у складу са актом Владе.</w:t>
      </w:r>
    </w:p>
    <w:p w14:paraId="2CFB9F2F" w14:textId="77777777" w:rsidR="0066040A" w:rsidRPr="0066040A" w:rsidRDefault="0066040A" w:rsidP="0066040A">
      <w:pPr>
        <w:spacing w:before="60"/>
        <w:jc w:val="center"/>
        <w:rPr>
          <w:rFonts w:ascii="Tahoma" w:eastAsia="Times New Roman" w:hAnsi="Tahoma" w:cs="Tahoma"/>
          <w:b/>
          <w:bCs/>
          <w:color w:val="000000"/>
          <w:sz w:val="27"/>
          <w:szCs w:val="27"/>
          <w:lang w:val="sr-RS" w:eastAsia="sr-RS"/>
        </w:rPr>
      </w:pPr>
      <w:bookmarkStart w:id="3" w:name="sadrzaj3"/>
      <w:bookmarkEnd w:id="3"/>
      <w:r w:rsidRPr="0066040A">
        <w:rPr>
          <w:rFonts w:ascii="Tahoma" w:eastAsia="Times New Roman" w:hAnsi="Tahoma" w:cs="Tahoma"/>
          <w:b/>
          <w:bCs/>
          <w:color w:val="000000"/>
          <w:sz w:val="27"/>
          <w:szCs w:val="27"/>
          <w:lang w:val="sr-RS" w:eastAsia="sr-RS"/>
        </w:rPr>
        <w:t>2. Понашајне компетенције</w:t>
      </w:r>
    </w:p>
    <w:p w14:paraId="4C16A8F6"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t>Појам и показатељи испољавања понашајних компетенција</w:t>
      </w:r>
    </w:p>
    <w:p w14:paraId="1C5CCBDF"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4" w:name="clan_2"/>
      <w:bookmarkEnd w:id="4"/>
      <w:r w:rsidRPr="0066040A">
        <w:rPr>
          <w:rFonts w:ascii="Tahoma" w:eastAsia="Times New Roman" w:hAnsi="Tahoma" w:cs="Tahoma"/>
          <w:b/>
          <w:bCs/>
          <w:color w:val="000000"/>
          <w:sz w:val="27"/>
          <w:szCs w:val="27"/>
          <w:lang w:val="sr-RS" w:eastAsia="sr-RS"/>
        </w:rPr>
        <w:t>Члан 2.</w:t>
      </w:r>
    </w:p>
    <w:p w14:paraId="2F05F012"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Показатељи испољавања понашајних компетенција су примери пожељног радног понашања који указују на присуство дате компетенције.</w:t>
      </w:r>
    </w:p>
    <w:p w14:paraId="11D7B603"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Показатељи испољавања понашајних компетенција утврђују се посебно за извршилачка радна места, за радна места руководилаца унутрашњих организационих јединица и полoжајe.</w:t>
      </w:r>
    </w:p>
    <w:p w14:paraId="1B6E51E8"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t>Компетенција „Управљање информацијама”</w:t>
      </w:r>
    </w:p>
    <w:p w14:paraId="7248E953"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5" w:name="clan_3"/>
      <w:bookmarkEnd w:id="5"/>
      <w:r w:rsidRPr="0066040A">
        <w:rPr>
          <w:rFonts w:ascii="Tahoma" w:eastAsia="Times New Roman" w:hAnsi="Tahoma" w:cs="Tahoma"/>
          <w:b/>
          <w:bCs/>
          <w:color w:val="000000"/>
          <w:sz w:val="27"/>
          <w:szCs w:val="27"/>
          <w:lang w:val="sr-RS" w:eastAsia="sr-RS"/>
        </w:rPr>
        <w:t>Члан 3.</w:t>
      </w:r>
    </w:p>
    <w:p w14:paraId="722C1042"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Компетенција „Управљање информацијама” односи се на прикупљање, разумевање, организовање, обраду, чување, размену и употребу информација у вези са обављањем послова радног места.</w:t>
      </w:r>
    </w:p>
    <w:p w14:paraId="1F789E9A"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Показатељи којима службеник испољава компетенцију из става 1. овог члана су:</w:t>
      </w:r>
    </w:p>
    <w:p w14:paraId="71693FB3"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За извршилачка радна места која нису руководећа:</w:t>
      </w:r>
    </w:p>
    <w:p w14:paraId="6DBDBA59"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lastRenderedPageBreak/>
        <w:t>(1) благовремено прикупља и користи релевантне информације из више различитих извора,</w:t>
      </w:r>
    </w:p>
    <w:p w14:paraId="22A2E025"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правилно разуме и објективно сагледава информације,</w:t>
      </w:r>
    </w:p>
    <w:p w14:paraId="5D7DB000"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успешно организује информације, базе података и друге документе,</w:t>
      </w:r>
    </w:p>
    <w:p w14:paraId="39D5D18F"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(4) исправно анализира и повезује податке, увиђа логичке односе међу њима,</w:t>
      </w:r>
    </w:p>
    <w:p w14:paraId="5AD52175"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(5) брине о безбедности и поверљивости пословних информација,</w:t>
      </w:r>
    </w:p>
    <w:p w14:paraId="3D715C6C"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(6) информације преноси на јасан и концизан начин;</w:t>
      </w:r>
    </w:p>
    <w:p w14:paraId="40F369AF"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За радна места руководилаца унутрашњих организационих јединица и положаје:</w:t>
      </w:r>
    </w:p>
    <w:p w14:paraId="552A3F3B"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доприноси да праве информације буду на располагању запосленима у правом тренутку,</w:t>
      </w:r>
    </w:p>
    <w:p w14:paraId="50C8A069"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активно и благовремено тражи све потребне информације,</w:t>
      </w:r>
    </w:p>
    <w:p w14:paraId="3BBEBE27"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активно и благовремено даје све потребне информације сарадницима и странкама,</w:t>
      </w:r>
    </w:p>
    <w:p w14:paraId="1F91A820"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(4) анализира и повезује информације из релевантних извора, правилно дефинише и закључује,</w:t>
      </w:r>
    </w:p>
    <w:p w14:paraId="31EB91D1"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(5) обезбеђује несметану размену информација у свим правцима / међу сарадницима,</w:t>
      </w:r>
    </w:p>
    <w:p w14:paraId="3545CFA0"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(6) доследан је у ажурирању и организовању информација и података,</w:t>
      </w:r>
    </w:p>
    <w:p w14:paraId="523AF8A7"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(7) нове информације укључује у планирање и доношење одлука.</w:t>
      </w:r>
    </w:p>
    <w:p w14:paraId="3B61FC1B"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t>Компетенција „Управљање задацима и остваривање резултата”</w:t>
      </w:r>
    </w:p>
    <w:p w14:paraId="39115EB1"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6" w:name="clan_4"/>
      <w:bookmarkEnd w:id="6"/>
      <w:r w:rsidRPr="0066040A">
        <w:rPr>
          <w:rFonts w:ascii="Tahoma" w:eastAsia="Times New Roman" w:hAnsi="Tahoma" w:cs="Tahoma"/>
          <w:b/>
          <w:bCs/>
          <w:color w:val="000000"/>
          <w:sz w:val="27"/>
          <w:szCs w:val="27"/>
          <w:lang w:val="sr-RS" w:eastAsia="sr-RS"/>
        </w:rPr>
        <w:t>Члан 4.</w:t>
      </w:r>
    </w:p>
    <w:p w14:paraId="6A6A7FB2"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Компетенција „Управљање задацима и остваривање резултата” односи се на организовање радних задатака на прописан, ефикасан и транспарентан начин како би се остварили планирани циљеви и остварили резултати.</w:t>
      </w:r>
    </w:p>
    <w:p w14:paraId="12B1AFE0"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Показатељи којима службеник испољава компетенцију из става 1. овог члана су:</w:t>
      </w:r>
    </w:p>
    <w:p w14:paraId="45B4E08B"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За извршилачка радна места која нису руководећа:</w:t>
      </w:r>
    </w:p>
    <w:p w14:paraId="471708DE"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успешно планира и организује сопствени рад,</w:t>
      </w:r>
    </w:p>
    <w:p w14:paraId="59BBF45B"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извршава задатке у предвиђеним роковима,</w:t>
      </w:r>
    </w:p>
    <w:p w14:paraId="1A9A1A62"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брз, ефикасан и методичан у раду,</w:t>
      </w:r>
    </w:p>
    <w:p w14:paraId="24F2D47B"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(4) решава проблеме ефикасно, сврсисходно и на транспарентан начин,</w:t>
      </w:r>
    </w:p>
    <w:p w14:paraId="12CE32FA"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(5) подстиче и себе и друге на остваривање резултата,</w:t>
      </w:r>
    </w:p>
    <w:p w14:paraId="0B864E75"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(6) одлуке су му базиране на анализи, расуђивању и искуству;</w:t>
      </w:r>
    </w:p>
    <w:p w14:paraId="3A7C835F"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За радна места руководилаца унутрашњих организационих јединица и положаје:</w:t>
      </w:r>
    </w:p>
    <w:p w14:paraId="55C89513"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обезбеђује остварење циљева организационе јединице,</w:t>
      </w:r>
    </w:p>
    <w:p w14:paraId="0B0BD146"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одлуке доноси благовремено,</w:t>
      </w:r>
    </w:p>
    <w:p w14:paraId="5F6815F6"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води рачуна о роковима и ургентности,</w:t>
      </w:r>
    </w:p>
    <w:p w14:paraId="371F6CAA"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(4) планира и користи ресурсе за делотворно обављање посла,</w:t>
      </w:r>
    </w:p>
    <w:p w14:paraId="4B98779F"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(5) даје јасне задатке и прецизна упутства,</w:t>
      </w:r>
    </w:p>
    <w:p w14:paraId="3331DBA4"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(6) организује запослене на функционалан начин и подстиче размену искустава како би се посао обавио квалитетно и у року,</w:t>
      </w:r>
    </w:p>
    <w:p w14:paraId="1AC3E3FE"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(7) предвиђа проблеме и предлаже решења,</w:t>
      </w:r>
    </w:p>
    <w:p w14:paraId="680E50B3" w14:textId="033B8E22" w:rsid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(8) оријентисан ка високим постигнућима.</w:t>
      </w:r>
    </w:p>
    <w:p w14:paraId="1EC872B0" w14:textId="0AE49698" w:rsidR="0066040A" w:rsidRDefault="0066040A" w:rsidP="0066040A">
      <w:pPr>
        <w:ind w:left="150" w:right="150" w:firstLine="240"/>
        <w:jc w:val="both"/>
        <w:rPr>
          <w:rFonts w:ascii="Tahoma" w:eastAsia="Times New Roman" w:hAnsi="Tahoma" w:cs="Tahoma"/>
          <w:color w:val="000000"/>
          <w:sz w:val="23"/>
          <w:szCs w:val="23"/>
          <w:lang w:val="sr-RS" w:eastAsia="sr-RS"/>
        </w:rPr>
      </w:pPr>
    </w:p>
    <w:p w14:paraId="7E7208BA"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p>
    <w:p w14:paraId="083AE388"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lastRenderedPageBreak/>
        <w:t>Компетенција „Оријентација ка учењу и променама”</w:t>
      </w:r>
    </w:p>
    <w:p w14:paraId="56379F96"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7" w:name="clan_5"/>
      <w:bookmarkEnd w:id="7"/>
      <w:r w:rsidRPr="0066040A">
        <w:rPr>
          <w:rFonts w:ascii="Tahoma" w:eastAsia="Times New Roman" w:hAnsi="Tahoma" w:cs="Tahoma"/>
          <w:b/>
          <w:bCs/>
          <w:color w:val="000000"/>
          <w:sz w:val="27"/>
          <w:szCs w:val="27"/>
          <w:lang w:val="sr-RS" w:eastAsia="sr-RS"/>
        </w:rPr>
        <w:t>Члан 5.</w:t>
      </w:r>
    </w:p>
    <w:p w14:paraId="2EF22CC3"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Компетенција „Оријентација ка учењу и променама” односи се на – активан и позитиван однос према учењу ради благовременог и конструктивног реаговања на промене из интерног (развој) и екстерног окружења (адаптација).</w:t>
      </w:r>
    </w:p>
    <w:p w14:paraId="1BAC0491"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Показатељи којима службеник испољава компетенцију из става 1. овог члана су:</w:t>
      </w:r>
    </w:p>
    <w:p w14:paraId="3137EC58"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За извршилачка радна места која нису руководећа:</w:t>
      </w:r>
    </w:p>
    <w:p w14:paraId="4972B240"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стално унапређује своја знања и вештине,</w:t>
      </w:r>
    </w:p>
    <w:p w14:paraId="502D29A0"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брзо и без тешкоћа се прилагођава променама,</w:t>
      </w:r>
    </w:p>
    <w:p w14:paraId="6FA2B9EF"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отворен је према новим алатима и приступима,</w:t>
      </w:r>
    </w:p>
    <w:p w14:paraId="50C40BB8"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(4) остаје ефикасан под стресом и у ситуацијама појачаног притиска,</w:t>
      </w:r>
    </w:p>
    <w:p w14:paraId="0C028277"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(5) уочава области у којима би требало додатно да учи и развија се,</w:t>
      </w:r>
    </w:p>
    <w:p w14:paraId="5753C2EE"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(6) својим понашањем даје пример другима,</w:t>
      </w:r>
    </w:p>
    <w:p w14:paraId="436A0B0A"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(7) активно размењује знања са другима,</w:t>
      </w:r>
    </w:p>
    <w:p w14:paraId="56364BA8"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(8) иницира унапређење рада,</w:t>
      </w:r>
    </w:p>
    <w:p w14:paraId="7C0161BE"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(9) успешно балансира традиционалне и нове начине рада,</w:t>
      </w:r>
    </w:p>
    <w:p w14:paraId="5C0F9D93"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(10) радознао је и има широка интересовања;</w:t>
      </w:r>
    </w:p>
    <w:p w14:paraId="5E1CEB70"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За радна места руководилаца унутрашњих организационих јединица и положаје:</w:t>
      </w:r>
    </w:p>
    <w:p w14:paraId="16811C21"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своје понашање прилагођава различитим ситуацијама,</w:t>
      </w:r>
    </w:p>
    <w:p w14:paraId="7220DBCD"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подстиче стварање интерфункционалних тимова ради размене знања и учења,</w:t>
      </w:r>
    </w:p>
    <w:p w14:paraId="719D420D"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успешно ради под стресом и не преноси га на сараднике,</w:t>
      </w:r>
    </w:p>
    <w:p w14:paraId="38FBF338"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(4) исказује спремност за лични развој и унапређење својих знања и вештина,</w:t>
      </w:r>
    </w:p>
    <w:p w14:paraId="34AE86FB"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(5) константно унапређује свој рад и својим примером подстиче на то сараднике,</w:t>
      </w:r>
    </w:p>
    <w:p w14:paraId="267D2AA5"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(6) иновира, предлаже и унапређује рад унутрашње јединице на основу података којима располаже,</w:t>
      </w:r>
    </w:p>
    <w:p w14:paraId="2AD9BF27"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(7) подстиче друге да уче и унапређују своје вештине,</w:t>
      </w:r>
    </w:p>
    <w:p w14:paraId="7E871262"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(8) подстиче друге да иницирају промене,</w:t>
      </w:r>
    </w:p>
    <w:p w14:paraId="1ED923ED"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(9) препознаје отпоре променама код сарадника и налази начин за њихово превазилажење.</w:t>
      </w:r>
    </w:p>
    <w:p w14:paraId="0B440B59"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t>Компетенција „Изградња и одржавање професионалних односа”</w:t>
      </w:r>
    </w:p>
    <w:p w14:paraId="4C741D6A"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8" w:name="clan_6"/>
      <w:bookmarkEnd w:id="8"/>
      <w:r w:rsidRPr="0066040A">
        <w:rPr>
          <w:rFonts w:ascii="Tahoma" w:eastAsia="Times New Roman" w:hAnsi="Tahoma" w:cs="Tahoma"/>
          <w:b/>
          <w:bCs/>
          <w:color w:val="000000"/>
          <w:sz w:val="27"/>
          <w:szCs w:val="27"/>
          <w:lang w:val="sr-RS" w:eastAsia="sr-RS"/>
        </w:rPr>
        <w:t>Члан 6.</w:t>
      </w:r>
    </w:p>
    <w:p w14:paraId="1D993B4F"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Компетенција „Изградња и одржавање професионалних односа” односи се на успешну комуникацију и сарадњу са колегама и корисницима услуга у циљу развоја дугорочних професионалних односа и оријентације ка грађанима.</w:t>
      </w:r>
    </w:p>
    <w:p w14:paraId="1A850A56"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Показатељи којима службеник испољава компетенцију из става 1. овог члана су:</w:t>
      </w:r>
    </w:p>
    <w:p w14:paraId="7CEA4767"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За извршилачка радна места која нису руководећа:</w:t>
      </w:r>
    </w:p>
    <w:p w14:paraId="42C2232B"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отворен је и љубазан у комуникацији са другима,</w:t>
      </w:r>
    </w:p>
    <w:p w14:paraId="2CCC0010"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активно и пажљиво слуша друге,</w:t>
      </w:r>
    </w:p>
    <w:p w14:paraId="292B3EAE"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показује разумевање за туђу позицију и мишљење,</w:t>
      </w:r>
    </w:p>
    <w:p w14:paraId="7B105D05"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(4) поштује и уважава друге,</w:t>
      </w:r>
    </w:p>
    <w:p w14:paraId="3DCD716B"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(5) укључује друге у дискусију, прихвата и развија идеје других,</w:t>
      </w:r>
    </w:p>
    <w:p w14:paraId="0D84DF3B"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(6) ефикасно ради у тиму,</w:t>
      </w:r>
    </w:p>
    <w:p w14:paraId="3D74873E"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(7) спремно пружа помоћ и подршку другима,</w:t>
      </w:r>
    </w:p>
    <w:p w14:paraId="3A7520D4"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(8) гради квалитетне односе и успешно отклања баријере у комуникацији,</w:t>
      </w:r>
    </w:p>
    <w:p w14:paraId="3A792D8C"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lastRenderedPageBreak/>
        <w:t>(9) сарађује са другима и подстиче тимску сарадњу;</w:t>
      </w:r>
    </w:p>
    <w:p w14:paraId="55D5271B"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За радна места руководилаца унутрашњих организационих јединица и положаје:</w:t>
      </w:r>
    </w:p>
    <w:p w14:paraId="6D4A0914"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приступачан је, љубазан и отворен у комуникацији,</w:t>
      </w:r>
    </w:p>
    <w:p w14:paraId="4C4B2F0A"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поштује различитости и уважава друге,</w:t>
      </w:r>
    </w:p>
    <w:p w14:paraId="7B586653"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јасно и смирено саопштава „лаке” и „тешке” садржаје другима;</w:t>
      </w:r>
    </w:p>
    <w:p w14:paraId="095A7A3D"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(4) вешт је у преговарању,</w:t>
      </w:r>
    </w:p>
    <w:p w14:paraId="6F1021D7"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(5) дипломатичан је и тактичан у опхођењу са другима,</w:t>
      </w:r>
    </w:p>
    <w:p w14:paraId="58EF3156"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(6) ефикасно управља конфликтима,</w:t>
      </w:r>
    </w:p>
    <w:p w14:paraId="6B44905F"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(7) тим гради на бази узајамног поверења и подршке, подстиче отворени дијалог,</w:t>
      </w:r>
    </w:p>
    <w:p w14:paraId="40638E70"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(8) одлучан, залаже се за себе и своје идеје на конструктиван и социјално прихватљив начин, уз уважавање других,</w:t>
      </w:r>
    </w:p>
    <w:p w14:paraId="465C3754"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(9) гради мрежу професионалних односа са колегама и другим сарадницима.</w:t>
      </w:r>
    </w:p>
    <w:p w14:paraId="5AC366C8"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t>Компетенција „Савесност, посвећеност и интегритет”</w:t>
      </w:r>
    </w:p>
    <w:p w14:paraId="154AFB9F"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9" w:name="clan_7"/>
      <w:bookmarkEnd w:id="9"/>
      <w:r w:rsidRPr="0066040A">
        <w:rPr>
          <w:rFonts w:ascii="Tahoma" w:eastAsia="Times New Roman" w:hAnsi="Tahoma" w:cs="Tahoma"/>
          <w:b/>
          <w:bCs/>
          <w:color w:val="000000"/>
          <w:sz w:val="27"/>
          <w:szCs w:val="27"/>
          <w:lang w:val="sr-RS" w:eastAsia="sr-RS"/>
        </w:rPr>
        <w:t>Члан 7.</w:t>
      </w:r>
    </w:p>
    <w:p w14:paraId="78A3CAFD"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Компетенција „Савесност, посвећеност и интегритет” односи се на посвећеност остварењу циљева органа и идентификовање са вредностима органа уз задржавање интегритета.</w:t>
      </w:r>
    </w:p>
    <w:p w14:paraId="3EAF5002"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Показатељи којима службеник испољава компетенцију из става 1. овог члана су:</w:t>
      </w:r>
    </w:p>
    <w:p w14:paraId="669D3F8E"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За извршилачка радна места која нису руководећа:</w:t>
      </w:r>
    </w:p>
    <w:p w14:paraId="399C1AD4"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посвећен је и лојалан организацији,</w:t>
      </w:r>
    </w:p>
    <w:p w14:paraId="34BE149A"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економично користи ресурсе којима располаже,</w:t>
      </w:r>
    </w:p>
    <w:p w14:paraId="7B292CC3"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савестан је и поуздан је у раду,</w:t>
      </w:r>
    </w:p>
    <w:p w14:paraId="75A7265A"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(4) има позитиван приступ раду и изазовима,</w:t>
      </w:r>
    </w:p>
    <w:p w14:paraId="28775218"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(5) отворен је да чује и размотри повратну информацију,</w:t>
      </w:r>
    </w:p>
    <w:p w14:paraId="04951EE4"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(6) спремно признаје грешке и преузима одговорност за њих,</w:t>
      </w:r>
    </w:p>
    <w:p w14:paraId="67CEBED5"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(7) има поверење руководилаца и колега,</w:t>
      </w:r>
    </w:p>
    <w:p w14:paraId="017BDF74"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(8) искрен је и поштен у односима у радном окружењу,</w:t>
      </w:r>
    </w:p>
    <w:p w14:paraId="0838121A"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(9) доследно поштује етичке, професионалне и правне норме у раду;</w:t>
      </w:r>
    </w:p>
    <w:p w14:paraId="6A1B2252"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За радна места руководилаца унутрашњих организационих јединица и положаје:</w:t>
      </w:r>
    </w:p>
    <w:p w14:paraId="2E0095F2"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посвећен је испуњавању захтева, потреба и очекивања интерних и екстерних корисника услуга,</w:t>
      </w:r>
    </w:p>
    <w:p w14:paraId="67852128"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превентивно делује на ситуације у којима може доћи до сукоба интереса,</w:t>
      </w:r>
    </w:p>
    <w:p w14:paraId="7955D6DE"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гради организациону културу поштовања достојанства, угледа и заједничког добра,</w:t>
      </w:r>
    </w:p>
    <w:p w14:paraId="6D20EC98"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(4) истрајан је и фокусиран и у случају значајних препрека,</w:t>
      </w:r>
    </w:p>
    <w:p w14:paraId="23217D6E"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(5) одговорно и савесно планира и користи јавне ресурсе,</w:t>
      </w:r>
    </w:p>
    <w:p w14:paraId="56D5A253"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(6) објективан је и правичан у поступању са другима,</w:t>
      </w:r>
    </w:p>
    <w:p w14:paraId="5CC14149"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(7) поштује радну дисциплину и својим понашањем даје пример сарадницима,</w:t>
      </w:r>
    </w:p>
    <w:p w14:paraId="7CF28660"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(8) инсистира на поштовању етичких, професионалних и правних норми у раду,</w:t>
      </w:r>
    </w:p>
    <w:p w14:paraId="7F1A108D"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(9) има лични ауторитет и ауторитет знања,</w:t>
      </w:r>
    </w:p>
    <w:p w14:paraId="25F9DED8" w14:textId="006D2CA7" w:rsid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(10) преузима одговорност за лоше резултате унутрашње јединице којом руководи – не пребацује је на друге.</w:t>
      </w:r>
    </w:p>
    <w:p w14:paraId="7756A103" w14:textId="516BDF95" w:rsidR="0066040A" w:rsidRDefault="0066040A" w:rsidP="0066040A">
      <w:pPr>
        <w:ind w:left="150" w:right="150" w:firstLine="240"/>
        <w:jc w:val="both"/>
        <w:rPr>
          <w:rFonts w:ascii="Tahoma" w:eastAsia="Times New Roman" w:hAnsi="Tahoma" w:cs="Tahoma"/>
          <w:color w:val="000000"/>
          <w:sz w:val="23"/>
          <w:szCs w:val="23"/>
          <w:lang w:val="sr-RS" w:eastAsia="sr-RS"/>
        </w:rPr>
      </w:pPr>
    </w:p>
    <w:p w14:paraId="326D474C"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p>
    <w:p w14:paraId="7DE6D46A"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lastRenderedPageBreak/>
        <w:t>Компетенција „Управљање људским ресурсима”</w:t>
      </w:r>
    </w:p>
    <w:p w14:paraId="1B6FDF72"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10" w:name="clan_8"/>
      <w:bookmarkEnd w:id="10"/>
      <w:r w:rsidRPr="0066040A">
        <w:rPr>
          <w:rFonts w:ascii="Tahoma" w:eastAsia="Times New Roman" w:hAnsi="Tahoma" w:cs="Tahoma"/>
          <w:b/>
          <w:bCs/>
          <w:color w:val="000000"/>
          <w:sz w:val="27"/>
          <w:szCs w:val="27"/>
          <w:lang w:val="sr-RS" w:eastAsia="sr-RS"/>
        </w:rPr>
        <w:t>Члан 8.</w:t>
      </w:r>
    </w:p>
    <w:p w14:paraId="2DDBD27C"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Компетенција „Управљање људским ресурсима” односи се на примену концепта вођења и развоја запослених базираног на компетенцијама ради остварења стратешких циљева и постизања високог нивоа учинка у раду органа.</w:t>
      </w:r>
    </w:p>
    <w:p w14:paraId="6526B01E"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Показатељи којима службеник испољава компетенцију из става 1. овог члана су:</w:t>
      </w:r>
    </w:p>
    <w:p w14:paraId="183F5D45"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залаже се за привлачење и задржавање стручног кадра;</w:t>
      </w:r>
    </w:p>
    <w:p w14:paraId="51E9E8E5"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препознаје и ангажује потенцијале запослених;</w:t>
      </w:r>
    </w:p>
    <w:p w14:paraId="15988850"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јасно дефинише захтеве и очекивања од других у погледу радног понашања и постизања резултата;</w:t>
      </w:r>
    </w:p>
    <w:p w14:paraId="17B226DA"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4) даје конструктивну повратну информацију запосленима о ономе штo раде добро и указује на недостатке у раду;</w:t>
      </w:r>
    </w:p>
    <w:p w14:paraId="28893F1B"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5) мотивише запослене на веће залагање;</w:t>
      </w:r>
    </w:p>
    <w:p w14:paraId="3446B458"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6) ствара подстицајну радну атмосферу;</w:t>
      </w:r>
    </w:p>
    <w:p w14:paraId="17815D07"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7) примењује различите методе развоја запослених (коучинг, менторство итд.);</w:t>
      </w:r>
    </w:p>
    <w:p w14:paraId="58DA8CD7"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8) подстиче запослене да развијају своје компетенције и планирају своје каријере;</w:t>
      </w:r>
    </w:p>
    <w:p w14:paraId="5359EFE4"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9) посвећен је спровођењу мера за остваривање и унапређење родне и друге равноправности.</w:t>
      </w:r>
    </w:p>
    <w:p w14:paraId="3C54EB39"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t>Компетенција „Стратешко управљање”</w:t>
      </w:r>
    </w:p>
    <w:p w14:paraId="20D0CB0B"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11" w:name="clan_9"/>
      <w:bookmarkEnd w:id="11"/>
      <w:r w:rsidRPr="0066040A">
        <w:rPr>
          <w:rFonts w:ascii="Tahoma" w:eastAsia="Times New Roman" w:hAnsi="Tahoma" w:cs="Tahoma"/>
          <w:b/>
          <w:bCs/>
          <w:color w:val="000000"/>
          <w:sz w:val="27"/>
          <w:szCs w:val="27"/>
          <w:lang w:val="sr-RS" w:eastAsia="sr-RS"/>
        </w:rPr>
        <w:t>Члан 9.</w:t>
      </w:r>
    </w:p>
    <w:p w14:paraId="050A169A"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Компетенција „Стратешко управљање” односи се на дефинисање и спровођење стратешких циљева органа.</w:t>
      </w:r>
    </w:p>
    <w:p w14:paraId="6F11CEDC"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Показатељи којима службеник испољава компетенцију из става 1. овог члана су:</w:t>
      </w:r>
    </w:p>
    <w:p w14:paraId="1939C19D"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реагује на промене које се дешавају у области рада којом руководи и обезбеђује одрживост функционисања организације у кризним ситуацијама;</w:t>
      </w:r>
    </w:p>
    <w:p w14:paraId="57C568E5"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промовише и креира позитиван имиџ организације у јавности;</w:t>
      </w:r>
    </w:p>
    <w:p w14:paraId="4B55F042"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стратешки размишља, креира стратешку визију и циљеве;</w:t>
      </w:r>
    </w:p>
    <w:p w14:paraId="3AEEF05D"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4) благовремено остварује стратешке циљеве;</w:t>
      </w:r>
    </w:p>
    <w:p w14:paraId="7B87F832"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5) процењује потенцијалне могућности и ризике и предлаже решења;</w:t>
      </w:r>
    </w:p>
    <w:p w14:paraId="2A49A341"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6) стратешку визију и циљеве преноси запосленима;</w:t>
      </w:r>
    </w:p>
    <w:p w14:paraId="6608CFA6"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7) води рачуна о усклађености стратешких циљева органа/јединица са стратешким циљевима у другим релевантним областима.</w:t>
      </w:r>
    </w:p>
    <w:p w14:paraId="7B1307BD" w14:textId="77777777" w:rsidR="0066040A" w:rsidRPr="0066040A" w:rsidRDefault="0066040A" w:rsidP="0066040A">
      <w:pPr>
        <w:spacing w:before="60"/>
        <w:jc w:val="center"/>
        <w:rPr>
          <w:rFonts w:ascii="Tahoma" w:eastAsia="Times New Roman" w:hAnsi="Tahoma" w:cs="Tahoma"/>
          <w:b/>
          <w:bCs/>
          <w:color w:val="000000"/>
          <w:sz w:val="27"/>
          <w:szCs w:val="27"/>
          <w:lang w:val="sr-RS" w:eastAsia="sr-RS"/>
        </w:rPr>
      </w:pPr>
      <w:bookmarkStart w:id="12" w:name="sadrzaj4"/>
      <w:bookmarkEnd w:id="12"/>
      <w:r w:rsidRPr="0066040A">
        <w:rPr>
          <w:rFonts w:ascii="Tahoma" w:eastAsia="Times New Roman" w:hAnsi="Tahoma" w:cs="Tahoma"/>
          <w:b/>
          <w:bCs/>
          <w:color w:val="000000"/>
          <w:sz w:val="27"/>
          <w:szCs w:val="27"/>
          <w:lang w:val="sr-RS" w:eastAsia="sr-RS"/>
        </w:rPr>
        <w:t>3. Функционалне компетенције</w:t>
      </w:r>
    </w:p>
    <w:p w14:paraId="241CE834"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t>Показатељи испољавања општих функционалних компетенција</w:t>
      </w:r>
    </w:p>
    <w:p w14:paraId="0404E730"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13" w:name="clan_10"/>
      <w:bookmarkEnd w:id="13"/>
      <w:r w:rsidRPr="0066040A">
        <w:rPr>
          <w:rFonts w:ascii="Tahoma" w:eastAsia="Times New Roman" w:hAnsi="Tahoma" w:cs="Tahoma"/>
          <w:b/>
          <w:bCs/>
          <w:color w:val="000000"/>
          <w:sz w:val="27"/>
          <w:szCs w:val="27"/>
          <w:lang w:val="sr-RS" w:eastAsia="sr-RS"/>
        </w:rPr>
        <w:t>Члан 10.</w:t>
      </w:r>
    </w:p>
    <w:p w14:paraId="4B25DD2D" w14:textId="2555053A" w:rsid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Показатељи испољавања општих функционалних компетенција односе се на примену одређених знања и вештина које су потребне за делотворно обављање свих послова у органима аутономних покрајина и јединицама локалне самоуправе.</w:t>
      </w:r>
    </w:p>
    <w:p w14:paraId="49B65B03" w14:textId="73CE4CDE" w:rsidR="0066040A" w:rsidRDefault="0066040A" w:rsidP="0066040A">
      <w:pPr>
        <w:ind w:left="150" w:right="150" w:firstLine="240"/>
        <w:jc w:val="both"/>
        <w:rPr>
          <w:rFonts w:ascii="Tahoma" w:eastAsia="Times New Roman" w:hAnsi="Tahoma" w:cs="Tahoma"/>
          <w:color w:val="000000"/>
          <w:sz w:val="23"/>
          <w:szCs w:val="23"/>
          <w:lang w:val="sr-RS" w:eastAsia="sr-RS"/>
        </w:rPr>
      </w:pPr>
    </w:p>
    <w:p w14:paraId="4C67C520"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p>
    <w:p w14:paraId="06A2DECB"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lastRenderedPageBreak/>
        <w:t>Компетенција „Организација и рад органа аутономне покрајине, односно локалне самоуправе у Републици Србији”</w:t>
      </w:r>
    </w:p>
    <w:p w14:paraId="3149C440"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14" w:name="clan_11"/>
      <w:bookmarkEnd w:id="14"/>
      <w:r w:rsidRPr="0066040A">
        <w:rPr>
          <w:rFonts w:ascii="Tahoma" w:eastAsia="Times New Roman" w:hAnsi="Tahoma" w:cs="Tahoma"/>
          <w:b/>
          <w:bCs/>
          <w:color w:val="000000"/>
          <w:sz w:val="27"/>
          <w:szCs w:val="27"/>
          <w:lang w:val="sr-RS" w:eastAsia="sr-RS"/>
        </w:rPr>
        <w:t>Члан 11.</w:t>
      </w:r>
    </w:p>
    <w:p w14:paraId="75FA8F0F"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Компетенција „Oрганизација и рад органа аутономне покрајине, односно локалне самоуправе у Републици Србији” односи се на поседовање знања у области рада органа аутономне покрајине, односно јединице локалне самоуправе, разумевање организације, врсте послова и начела рада аутономне покрајине, односно јединице локалне самоуправе, и то:</w:t>
      </w:r>
    </w:p>
    <w:p w14:paraId="284F1B0D"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историјски, правни, политички, културни и економски контекст у Републици Србији;</w:t>
      </w:r>
    </w:p>
    <w:p w14:paraId="7DCD8B13"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послови и организација аутономне покрајине, односно јединице локалне самоуправе;</w:t>
      </w:r>
    </w:p>
    <w:p w14:paraId="515D516F"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начела рада аутономне покрајине, односно јединице локалне самоуправе;</w:t>
      </w:r>
    </w:p>
    <w:p w14:paraId="040A0125"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4) права и обавезе службеника;</w:t>
      </w:r>
    </w:p>
    <w:p w14:paraId="0EDA988C"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5) прописи у области борбе против корупције и унапређења интегритета;</w:t>
      </w:r>
    </w:p>
    <w:p w14:paraId="731AFDDC"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6) однос органа, служби и организација са другим имаоцима јавних овлашћења;</w:t>
      </w:r>
    </w:p>
    <w:p w14:paraId="6D89DA4E"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7) електронска управа.</w:t>
      </w:r>
    </w:p>
    <w:p w14:paraId="5C88C610"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t>Компетенција „Дигитална писменост”</w:t>
      </w:r>
    </w:p>
    <w:p w14:paraId="06234B07"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15" w:name="clan_12"/>
      <w:bookmarkEnd w:id="15"/>
      <w:r w:rsidRPr="0066040A">
        <w:rPr>
          <w:rFonts w:ascii="Tahoma" w:eastAsia="Times New Roman" w:hAnsi="Tahoma" w:cs="Tahoma"/>
          <w:b/>
          <w:bCs/>
          <w:color w:val="000000"/>
          <w:sz w:val="27"/>
          <w:szCs w:val="27"/>
          <w:lang w:val="sr-RS" w:eastAsia="sr-RS"/>
        </w:rPr>
        <w:t>Члан 12.</w:t>
      </w:r>
    </w:p>
    <w:p w14:paraId="1301FEA6"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Компетенција „Дигитална писменост” односи се на поседовање знања и вештина за квалитетно и поуздано коришћење информационих технологија у раду и основних програмских апликација, и то:</w:t>
      </w:r>
    </w:p>
    <w:p w14:paraId="4E92D522"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основе коришћења рачунара – коришћење уређаја, креирање и управљање фајловима, мреже и сигурносни аспекти;</w:t>
      </w:r>
    </w:p>
    <w:p w14:paraId="72076758"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основе коришћења интернета – веб претраживање, ефикасно проналажење информација, онлајн комуникација и e-mail поруке;</w:t>
      </w:r>
    </w:p>
    <w:p w14:paraId="21148DB0"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обрада текста – креирање, форматирање и завршна обрада текстуалних докумената;</w:t>
      </w:r>
    </w:p>
    <w:p w14:paraId="2C8C5003"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4) табеларне калкулације – креирање, форматирање, измене и коришћење радних листова, стандардних формула, функција и креирање графикона.</w:t>
      </w:r>
    </w:p>
    <w:p w14:paraId="1DE649F9"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t>Компетенција „Пословна комуникација”</w:t>
      </w:r>
    </w:p>
    <w:p w14:paraId="26B0A8DB"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16" w:name="clan_13"/>
      <w:bookmarkEnd w:id="16"/>
      <w:r w:rsidRPr="0066040A">
        <w:rPr>
          <w:rFonts w:ascii="Tahoma" w:eastAsia="Times New Roman" w:hAnsi="Tahoma" w:cs="Tahoma"/>
          <w:b/>
          <w:bCs/>
          <w:color w:val="000000"/>
          <w:sz w:val="27"/>
          <w:szCs w:val="27"/>
          <w:lang w:val="sr-RS" w:eastAsia="sr-RS"/>
        </w:rPr>
        <w:t>Члан 13.</w:t>
      </w:r>
    </w:p>
    <w:p w14:paraId="624A9367"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Компетенција „Пословна комуникација” односи се на поседовање знања и вештина неопходних за ефикасну усмену и писану пословну комуникацију, и то:</w:t>
      </w:r>
    </w:p>
    <w:p w14:paraId="6205B8F2"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вербална и невербална комуникација;</w:t>
      </w:r>
    </w:p>
    <w:p w14:paraId="109516A6"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правопис и граматика српског језика;</w:t>
      </w:r>
    </w:p>
    <w:p w14:paraId="4292A603"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писана пословна комуникација;</w:t>
      </w:r>
    </w:p>
    <w:p w14:paraId="0EF7946A"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4) усмена пословна комуникација;</w:t>
      </w:r>
    </w:p>
    <w:p w14:paraId="4B055962" w14:textId="44024CCB" w:rsid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5) телефонска и електронска комуникација.</w:t>
      </w:r>
    </w:p>
    <w:p w14:paraId="2748DE5D"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p>
    <w:p w14:paraId="2742EB41"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lastRenderedPageBreak/>
        <w:t>Посебне функционалне компетенције у одређеној области рада и заједничке области рада</w:t>
      </w:r>
    </w:p>
    <w:p w14:paraId="4D47F09B"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17" w:name="clan_14"/>
      <w:bookmarkEnd w:id="17"/>
      <w:r w:rsidRPr="0066040A">
        <w:rPr>
          <w:rFonts w:ascii="Tahoma" w:eastAsia="Times New Roman" w:hAnsi="Tahoma" w:cs="Tahoma"/>
          <w:b/>
          <w:bCs/>
          <w:color w:val="000000"/>
          <w:sz w:val="27"/>
          <w:szCs w:val="27"/>
          <w:lang w:val="sr-RS" w:eastAsia="sr-RS"/>
        </w:rPr>
        <w:t>Члан 14.</w:t>
      </w:r>
    </w:p>
    <w:p w14:paraId="5BE65BE6"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Посебне функционалне компетенције у одређеној области рада односе се на потребна општа и методолошка знања и вештине у оквиру одређене области рада које службеник треба да примењује у раду да би делотворно обавио посао.</w:t>
      </w:r>
    </w:p>
    <w:p w14:paraId="2F606E7B"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Одређене области рада заједничке за све органе су:</w:t>
      </w:r>
    </w:p>
    <w:p w14:paraId="217B3C0D"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послови руковођења;</w:t>
      </w:r>
    </w:p>
    <w:p w14:paraId="0FBB909F"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инспекцијски послови;</w:t>
      </w:r>
    </w:p>
    <w:p w14:paraId="29A7EBB2"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нормативни послови;</w:t>
      </w:r>
    </w:p>
    <w:p w14:paraId="2A09CD87"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4) студијско-аналитички послови;</w:t>
      </w:r>
    </w:p>
    <w:p w14:paraId="551E80EB"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5) стручно-оперативни послови;</w:t>
      </w:r>
    </w:p>
    <w:p w14:paraId="0E449F26"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6) управно-правни послови;</w:t>
      </w:r>
    </w:p>
    <w:p w14:paraId="799A3E3B"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7) финансијско-материјални послови;</w:t>
      </w:r>
    </w:p>
    <w:p w14:paraId="2D525DF0"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8) послови ревизије;</w:t>
      </w:r>
    </w:p>
    <w:p w14:paraId="4BEA8772"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9) информатички послови;</w:t>
      </w:r>
    </w:p>
    <w:p w14:paraId="7F5AF049"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10) послови управљања људским ресурсима;</w:t>
      </w:r>
    </w:p>
    <w:p w14:paraId="5EC1127C"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11) послови јавних набавки;</w:t>
      </w:r>
    </w:p>
    <w:p w14:paraId="2FEF0387"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12) послови односа с јавношћу;</w:t>
      </w:r>
    </w:p>
    <w:p w14:paraId="7F671BC5"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13) административно-технички послови;</w:t>
      </w:r>
    </w:p>
    <w:p w14:paraId="31A14A94"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14) послови управљања програмима и пројектима;</w:t>
      </w:r>
    </w:p>
    <w:p w14:paraId="13B6ECE8"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15) послови комуналне милиције;</w:t>
      </w:r>
    </w:p>
    <w:p w14:paraId="6BAB2B4A"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16) послови правне помоћи грађанима.</w:t>
      </w:r>
    </w:p>
    <w:p w14:paraId="20A899C4"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t>Посебна функционална компетенција за област рада послови руковођења</w:t>
      </w:r>
    </w:p>
    <w:p w14:paraId="7F1FAC9F"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18" w:name="clan_15"/>
      <w:bookmarkEnd w:id="18"/>
      <w:r w:rsidRPr="0066040A">
        <w:rPr>
          <w:rFonts w:ascii="Tahoma" w:eastAsia="Times New Roman" w:hAnsi="Tahoma" w:cs="Tahoma"/>
          <w:b/>
          <w:bCs/>
          <w:color w:val="000000"/>
          <w:sz w:val="27"/>
          <w:szCs w:val="27"/>
          <w:lang w:val="sr-RS" w:eastAsia="sr-RS"/>
        </w:rPr>
        <w:t>Члан 15.</w:t>
      </w:r>
    </w:p>
    <w:p w14:paraId="7D2E4758"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Посебна функционална компетенција за област рада послови руковођења односи се на области знања и вештина:</w:t>
      </w:r>
    </w:p>
    <w:p w14:paraId="7373F746"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општи, стратегијски и финансијски менаџмент;</w:t>
      </w:r>
    </w:p>
    <w:p w14:paraId="42E21F75"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управљање људским ресурсима;</w:t>
      </w:r>
    </w:p>
    <w:p w14:paraId="77DD9C0C"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организационо понашање;</w:t>
      </w:r>
    </w:p>
    <w:p w14:paraId="0BB882AE"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4) управљање променама;</w:t>
      </w:r>
    </w:p>
    <w:p w14:paraId="407A0CAD"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5) управљање пројектима;</w:t>
      </w:r>
    </w:p>
    <w:p w14:paraId="25451CEB"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6) стратегије и канали комуникације;</w:t>
      </w:r>
    </w:p>
    <w:p w14:paraId="67733591"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7) управљање јавним политикама.</w:t>
      </w:r>
    </w:p>
    <w:p w14:paraId="49DADF7B"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t>Области знања и вештина за посебну функционалну компетенцију за област рада инспекцијски послови</w:t>
      </w:r>
    </w:p>
    <w:p w14:paraId="6CBC496C"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19" w:name="clan_16"/>
      <w:bookmarkEnd w:id="19"/>
      <w:r w:rsidRPr="0066040A">
        <w:rPr>
          <w:rFonts w:ascii="Tahoma" w:eastAsia="Times New Roman" w:hAnsi="Tahoma" w:cs="Tahoma"/>
          <w:b/>
          <w:bCs/>
          <w:color w:val="000000"/>
          <w:sz w:val="27"/>
          <w:szCs w:val="27"/>
          <w:lang w:val="sr-RS" w:eastAsia="sr-RS"/>
        </w:rPr>
        <w:t>Члан 16.</w:t>
      </w:r>
    </w:p>
    <w:p w14:paraId="0E59A8FA"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Области знања и вештина за посебну функционалну компетенцију за област рада инспекцијски послови односе се на:</w:t>
      </w:r>
    </w:p>
    <w:p w14:paraId="20B4324C"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општи управни поступак и основе управних спорова;</w:t>
      </w:r>
    </w:p>
    <w:p w14:paraId="3BFA5F48"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основе казненог права и казнених поступака;</w:t>
      </w:r>
    </w:p>
    <w:p w14:paraId="0F26268D"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основе прекршајног права и прекршајни поступак;</w:t>
      </w:r>
    </w:p>
    <w:p w14:paraId="45A19716"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lastRenderedPageBreak/>
        <w:t>4) основе привредног права и привредног пословања;</w:t>
      </w:r>
    </w:p>
    <w:p w14:paraId="632DF2BE"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5) поступак инспекцијског надзора и методе анализе ризика;</w:t>
      </w:r>
    </w:p>
    <w:p w14:paraId="74C6555C"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6) функционални јединствени информациони систем;</w:t>
      </w:r>
    </w:p>
    <w:p w14:paraId="77C5B1AA"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7) основе вештинa комуникације, конструктивног решавања конфликата и управљања стресом;</w:t>
      </w:r>
    </w:p>
    <w:p w14:paraId="763DC1B6"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8) кодекс понашања и етике инспектора.</w:t>
      </w:r>
    </w:p>
    <w:p w14:paraId="3A3D662B"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t>Области знања и вештина за посебну функционалну компетенцију за област рада нормативни послови</w:t>
      </w:r>
    </w:p>
    <w:p w14:paraId="60854D9F"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20" w:name="clan_17"/>
      <w:bookmarkEnd w:id="20"/>
      <w:r w:rsidRPr="0066040A">
        <w:rPr>
          <w:rFonts w:ascii="Tahoma" w:eastAsia="Times New Roman" w:hAnsi="Tahoma" w:cs="Tahoma"/>
          <w:b/>
          <w:bCs/>
          <w:color w:val="000000"/>
          <w:sz w:val="27"/>
          <w:szCs w:val="27"/>
          <w:lang w:val="sr-RS" w:eastAsia="sr-RS"/>
        </w:rPr>
        <w:t>Члан 17.</w:t>
      </w:r>
    </w:p>
    <w:p w14:paraId="74FFA9F8"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Области знања и вештина за посебну функционалну компетенцију за област рада нормативни послови односе се на:</w:t>
      </w:r>
    </w:p>
    <w:p w14:paraId="0F288DCD"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стратешке циљеве аутономне покрајине и јединице локалне самоуправе у различитим областима;</w:t>
      </w:r>
    </w:p>
    <w:p w14:paraId="21D4AAF2"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процес доношења нормативних аката из надлежности органа, служби и организација и партиципација јавности;</w:t>
      </w:r>
    </w:p>
    <w:p w14:paraId="76AEC59A"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методолошка правила за израду нормативних аката из надлежности органа, служби и организација;</w:t>
      </w:r>
    </w:p>
    <w:p w14:paraId="29DF8DEC"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4) примену номотехничких и правно-техничких правила за израду правних аката;</w:t>
      </w:r>
    </w:p>
    <w:p w14:paraId="00545CA6"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5) припрему и израду стручних мишљења и образложења различитих правних аката из делокруга рада органа, службе и организације;</w:t>
      </w:r>
    </w:p>
    <w:p w14:paraId="3F72EB7A"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6) методологију праћења примене и ефеката донетих прописа и извештавање релевантним телима и органима.</w:t>
      </w:r>
    </w:p>
    <w:p w14:paraId="36C07061"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t>Области знања и вештина за посебну функционалну компетенцију за област рада студијско-аналитички послови</w:t>
      </w:r>
    </w:p>
    <w:p w14:paraId="0FA3FEED"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21" w:name="clan_18"/>
      <w:bookmarkEnd w:id="21"/>
      <w:r w:rsidRPr="0066040A">
        <w:rPr>
          <w:rFonts w:ascii="Tahoma" w:eastAsia="Times New Roman" w:hAnsi="Tahoma" w:cs="Tahoma"/>
          <w:b/>
          <w:bCs/>
          <w:color w:val="000000"/>
          <w:sz w:val="27"/>
          <w:szCs w:val="27"/>
          <w:lang w:val="sr-RS" w:eastAsia="sr-RS"/>
        </w:rPr>
        <w:t>Члан 18.</w:t>
      </w:r>
    </w:p>
    <w:p w14:paraId="21777ABA"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Области знања и вештина за посебну функционалну компетенцију за област рада студијско-аналитички послови односе се на:</w:t>
      </w:r>
    </w:p>
    <w:p w14:paraId="7FAC06FC"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методе и технике анализирања планских докумената и прописа и израде извештаја о стању у области;</w:t>
      </w:r>
    </w:p>
    <w:p w14:paraId="0594F473"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технике и методе спровођења еx-ante и еx-post анализе ефеката јавних политика/прописа и консултативног процеса и израде одговарајућих извештаја;</w:t>
      </w:r>
    </w:p>
    <w:p w14:paraId="3E729FD7"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идентификовање ресурса неопходних за управљање јавним политикама – costing;</w:t>
      </w:r>
    </w:p>
    <w:p w14:paraId="4E6AE08F"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4) методологију припреме докумената јавних политика и формалну процедуру за њихово усвајање;</w:t>
      </w:r>
    </w:p>
    <w:p w14:paraId="7535A58A"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5) методологију праћења, спровођења, вредновања и извештавања о ефектима јавних политика.</w:t>
      </w:r>
    </w:p>
    <w:p w14:paraId="33AFA05A" w14:textId="77777777" w:rsidR="0066040A" w:rsidRDefault="0066040A" w:rsidP="0066040A">
      <w:pPr>
        <w:spacing w:before="240" w:after="240"/>
        <w:jc w:val="center"/>
        <w:rPr>
          <w:rFonts w:ascii="Tahoma" w:eastAsia="Times New Roman" w:hAnsi="Tahoma" w:cs="Tahoma"/>
          <w:i/>
          <w:iCs/>
          <w:color w:val="000000"/>
          <w:sz w:val="27"/>
          <w:szCs w:val="27"/>
          <w:lang w:val="sr-RS" w:eastAsia="sr-RS"/>
        </w:rPr>
      </w:pPr>
    </w:p>
    <w:p w14:paraId="7653A74A" w14:textId="77777777" w:rsidR="0066040A" w:rsidRDefault="0066040A" w:rsidP="0066040A">
      <w:pPr>
        <w:spacing w:before="240" w:after="240"/>
        <w:jc w:val="center"/>
        <w:rPr>
          <w:rFonts w:ascii="Tahoma" w:eastAsia="Times New Roman" w:hAnsi="Tahoma" w:cs="Tahoma"/>
          <w:i/>
          <w:iCs/>
          <w:color w:val="000000"/>
          <w:sz w:val="27"/>
          <w:szCs w:val="27"/>
          <w:lang w:val="sr-RS" w:eastAsia="sr-RS"/>
        </w:rPr>
      </w:pPr>
    </w:p>
    <w:p w14:paraId="47ACA954" w14:textId="77777777" w:rsidR="0066040A" w:rsidRDefault="0066040A" w:rsidP="0066040A">
      <w:pPr>
        <w:spacing w:before="240" w:after="240"/>
        <w:jc w:val="center"/>
        <w:rPr>
          <w:rFonts w:ascii="Tahoma" w:eastAsia="Times New Roman" w:hAnsi="Tahoma" w:cs="Tahoma"/>
          <w:i/>
          <w:iCs/>
          <w:color w:val="000000"/>
          <w:sz w:val="27"/>
          <w:szCs w:val="27"/>
          <w:lang w:val="sr-RS" w:eastAsia="sr-RS"/>
        </w:rPr>
      </w:pPr>
    </w:p>
    <w:p w14:paraId="261C85F0" w14:textId="0245B7E6"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lastRenderedPageBreak/>
        <w:t>Области знања и вештина за посебну функционалну компетенцију за област рада стручно-оперативни послови</w:t>
      </w:r>
    </w:p>
    <w:p w14:paraId="2F4B03C2"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22" w:name="clan_19"/>
      <w:bookmarkEnd w:id="22"/>
      <w:r w:rsidRPr="0066040A">
        <w:rPr>
          <w:rFonts w:ascii="Tahoma" w:eastAsia="Times New Roman" w:hAnsi="Tahoma" w:cs="Tahoma"/>
          <w:b/>
          <w:bCs/>
          <w:color w:val="000000"/>
          <w:sz w:val="27"/>
          <w:szCs w:val="27"/>
          <w:lang w:val="sr-RS" w:eastAsia="sr-RS"/>
        </w:rPr>
        <w:t>Члан 19.</w:t>
      </w:r>
    </w:p>
    <w:p w14:paraId="6BDBEC76"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Области знања и вештина за посебну функционалну компетенцију за област рада стручно-оперативни послови односе се на:</w:t>
      </w:r>
    </w:p>
    <w:p w14:paraId="6F0B538A"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методе и технике опсервације, прикупљања и евидентирања података;</w:t>
      </w:r>
    </w:p>
    <w:p w14:paraId="2090CBE5"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технике обраде и израде прегледа података;</w:t>
      </w:r>
    </w:p>
    <w:p w14:paraId="6DEAE648"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методе анализе и закључивања о стању у области;</w:t>
      </w:r>
    </w:p>
    <w:p w14:paraId="67914D0B"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4) поступак израде стручних налаза;</w:t>
      </w:r>
    </w:p>
    <w:p w14:paraId="4C45869F"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5) методе и технике израде извештаја на основу одређених евиденција;</w:t>
      </w:r>
    </w:p>
    <w:p w14:paraId="224A639F"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6) технике израде општих, појединачних и других правних и осталих аката;</w:t>
      </w:r>
    </w:p>
    <w:p w14:paraId="1ADC86C8"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7) облигационе односе;</w:t>
      </w:r>
    </w:p>
    <w:p w14:paraId="192B6D17"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8) имовинско-правне односе.</w:t>
      </w:r>
    </w:p>
    <w:p w14:paraId="3204DB4E"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t>Области знања и вештина за посебну функционалну компетенцију за област рада управно-правни послови</w:t>
      </w:r>
    </w:p>
    <w:p w14:paraId="7F5E11E7"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23" w:name="clan_20"/>
      <w:bookmarkEnd w:id="23"/>
      <w:r w:rsidRPr="0066040A">
        <w:rPr>
          <w:rFonts w:ascii="Tahoma" w:eastAsia="Times New Roman" w:hAnsi="Tahoma" w:cs="Tahoma"/>
          <w:b/>
          <w:bCs/>
          <w:color w:val="000000"/>
          <w:sz w:val="27"/>
          <w:szCs w:val="27"/>
          <w:lang w:val="sr-RS" w:eastAsia="sr-RS"/>
        </w:rPr>
        <w:t>Члан 20.</w:t>
      </w:r>
    </w:p>
    <w:p w14:paraId="56E1D190"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Области знања и вештина за посебну функционалну компетенцију за област рада управно-правни послови односе се на:</w:t>
      </w:r>
    </w:p>
    <w:p w14:paraId="30316AE3"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општи управни поступак;</w:t>
      </w:r>
    </w:p>
    <w:p w14:paraId="72DE5DAE"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правила извршења решења донетих у управним поступцима;</w:t>
      </w:r>
    </w:p>
    <w:p w14:paraId="57BCC688"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посебне управне поступке;</w:t>
      </w:r>
    </w:p>
    <w:p w14:paraId="00194606"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4) управне спорове, извршење донетих судских пресуда;</w:t>
      </w:r>
    </w:p>
    <w:p w14:paraId="649FF5E5"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5) праксу/ставове судова у управним споровима.</w:t>
      </w:r>
    </w:p>
    <w:p w14:paraId="67A9485A"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t>Области знања и вештина за посебну функционалну компетенцију за област рада финансијско-материјални послови</w:t>
      </w:r>
    </w:p>
    <w:p w14:paraId="64499D54"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24" w:name="clan_21"/>
      <w:bookmarkEnd w:id="24"/>
      <w:r w:rsidRPr="0066040A">
        <w:rPr>
          <w:rFonts w:ascii="Tahoma" w:eastAsia="Times New Roman" w:hAnsi="Tahoma" w:cs="Tahoma"/>
          <w:b/>
          <w:bCs/>
          <w:color w:val="000000"/>
          <w:sz w:val="27"/>
          <w:szCs w:val="27"/>
          <w:lang w:val="sr-RS" w:eastAsia="sr-RS"/>
        </w:rPr>
        <w:t>Члан 21.</w:t>
      </w:r>
    </w:p>
    <w:p w14:paraId="77258A49"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Области знања и вештина за посебну функционалну компетенцију за област рада финансијско-материјални послови односе се на:</w:t>
      </w:r>
    </w:p>
    <w:p w14:paraId="76370C80"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буџетски систем Републике Србије;</w:t>
      </w:r>
    </w:p>
    <w:p w14:paraId="38E77F9D"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међународне рачуноводствене стандарде у јавном сектору;</w:t>
      </w:r>
    </w:p>
    <w:p w14:paraId="24178048"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методе и поступке финансијског планирања, анализе и извештавања;</w:t>
      </w:r>
    </w:p>
    <w:p w14:paraId="34A10041"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4) терминологију, стандарде, методе и процедуре из области буџетског рачуноводства и извештавања;</w:t>
      </w:r>
    </w:p>
    <w:p w14:paraId="1F939D00"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5) поступак планирања буџета и извештавање;</w:t>
      </w:r>
    </w:p>
    <w:p w14:paraId="7CFAC53D"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6) поступак извршења буџета;</w:t>
      </w:r>
    </w:p>
    <w:p w14:paraId="3B6DB6DD"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7) релевантне софтвере;</w:t>
      </w:r>
    </w:p>
    <w:p w14:paraId="7B0CFFF1" w14:textId="45E8CCE4" w:rsid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8) финансијско управљање и контролу.</w:t>
      </w:r>
    </w:p>
    <w:p w14:paraId="0F091B5A" w14:textId="6B6AFAF9" w:rsidR="0066040A" w:rsidRDefault="0066040A" w:rsidP="0066040A">
      <w:pPr>
        <w:ind w:left="150" w:right="150" w:firstLine="240"/>
        <w:jc w:val="both"/>
        <w:rPr>
          <w:rFonts w:ascii="Tahoma" w:eastAsia="Times New Roman" w:hAnsi="Tahoma" w:cs="Tahoma"/>
          <w:color w:val="000000"/>
          <w:sz w:val="23"/>
          <w:szCs w:val="23"/>
          <w:lang w:val="sr-RS" w:eastAsia="sr-RS"/>
        </w:rPr>
      </w:pPr>
    </w:p>
    <w:p w14:paraId="022B13E7" w14:textId="49A738B1" w:rsidR="0066040A" w:rsidRDefault="0066040A" w:rsidP="0066040A">
      <w:pPr>
        <w:ind w:left="150" w:right="150" w:firstLine="240"/>
        <w:jc w:val="both"/>
        <w:rPr>
          <w:rFonts w:ascii="Tahoma" w:eastAsia="Times New Roman" w:hAnsi="Tahoma" w:cs="Tahoma"/>
          <w:color w:val="000000"/>
          <w:sz w:val="23"/>
          <w:szCs w:val="23"/>
          <w:lang w:val="sr-RS" w:eastAsia="sr-RS"/>
        </w:rPr>
      </w:pPr>
    </w:p>
    <w:p w14:paraId="2F36CBDA"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p>
    <w:p w14:paraId="3CC3C194"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lastRenderedPageBreak/>
        <w:t>Области знања и вештина за посебну функционалну компетенцију за област рада послови ревизије</w:t>
      </w:r>
    </w:p>
    <w:p w14:paraId="3CE61C83"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25" w:name="clan_22"/>
      <w:bookmarkEnd w:id="25"/>
      <w:r w:rsidRPr="0066040A">
        <w:rPr>
          <w:rFonts w:ascii="Tahoma" w:eastAsia="Times New Roman" w:hAnsi="Tahoma" w:cs="Tahoma"/>
          <w:b/>
          <w:bCs/>
          <w:color w:val="000000"/>
          <w:sz w:val="27"/>
          <w:szCs w:val="27"/>
          <w:lang w:val="sr-RS" w:eastAsia="sr-RS"/>
        </w:rPr>
        <w:t>Члан 22.</w:t>
      </w:r>
    </w:p>
    <w:p w14:paraId="62E0ADF2"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Области знања и вештина за посебну функционалну компетенцију за област рада послови ревизије односе се на:</w:t>
      </w:r>
    </w:p>
    <w:p w14:paraId="607E0D61"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међународне стандарде у области интерне ревизије у јавном сектору и кодекс струковне етике;</w:t>
      </w:r>
    </w:p>
    <w:p w14:paraId="5ED434BA"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методе и алате интерне ревизије;</w:t>
      </w:r>
    </w:p>
    <w:p w14:paraId="0DF7B265"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ревизију система, ревизију успешности, финансијску ревизију, ревизију информационих технологија и ревизију усаглашености са прописима;</w:t>
      </w:r>
    </w:p>
    <w:p w14:paraId="7283729A"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4) Косо модел интерне контроле;</w:t>
      </w:r>
    </w:p>
    <w:p w14:paraId="37D07AB4"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5) поступак спровођења годишњег плана интерне ревизије.</w:t>
      </w:r>
    </w:p>
    <w:p w14:paraId="54000F80"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t>Области знања и вештина за посебну функционалну компетенцију за област рада информатички послови</w:t>
      </w:r>
    </w:p>
    <w:p w14:paraId="215F7F9D"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26" w:name="clan_23"/>
      <w:bookmarkEnd w:id="26"/>
      <w:r w:rsidRPr="0066040A">
        <w:rPr>
          <w:rFonts w:ascii="Tahoma" w:eastAsia="Times New Roman" w:hAnsi="Tahoma" w:cs="Tahoma"/>
          <w:b/>
          <w:bCs/>
          <w:color w:val="000000"/>
          <w:sz w:val="27"/>
          <w:szCs w:val="27"/>
          <w:lang w:val="sr-RS" w:eastAsia="sr-RS"/>
        </w:rPr>
        <w:t>Члан 23.</w:t>
      </w:r>
    </w:p>
    <w:p w14:paraId="67AF62E7"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Области знања и вештина за посебну функционалну компетенцију за област рада информатички послови односе се на:</w:t>
      </w:r>
    </w:p>
    <w:p w14:paraId="4E7232F3"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информациона безбедност;</w:t>
      </w:r>
    </w:p>
    <w:p w14:paraId="0E1977DC"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TCP/IP и DNS и серверски оперативни системи (MS Windows, Linux);</w:t>
      </w:r>
    </w:p>
    <w:p w14:paraId="0217F5C3"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базе података;</w:t>
      </w:r>
    </w:p>
    <w:p w14:paraId="6C3BEE36"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4) системе дељења ресурса;</w:t>
      </w:r>
    </w:p>
    <w:p w14:paraId="522E8C8C"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5) хардвер.</w:t>
      </w:r>
    </w:p>
    <w:p w14:paraId="5ED2BC3C"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t>Области знања и вештина за посебну функционалну компетенцију за област рада послови управљања људским ресурсима</w:t>
      </w:r>
    </w:p>
    <w:p w14:paraId="558C40C8"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27" w:name="clan_24"/>
      <w:bookmarkEnd w:id="27"/>
      <w:r w:rsidRPr="0066040A">
        <w:rPr>
          <w:rFonts w:ascii="Tahoma" w:eastAsia="Times New Roman" w:hAnsi="Tahoma" w:cs="Tahoma"/>
          <w:b/>
          <w:bCs/>
          <w:color w:val="000000"/>
          <w:sz w:val="27"/>
          <w:szCs w:val="27"/>
          <w:lang w:val="sr-RS" w:eastAsia="sr-RS"/>
        </w:rPr>
        <w:t>Члан 24.</w:t>
      </w:r>
    </w:p>
    <w:p w14:paraId="009E2395"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Области знања и вештина за посебну функционалну компетенцију за област рада послови управљања људским ресурсима односе се на:</w:t>
      </w:r>
    </w:p>
    <w:p w14:paraId="4DC7C652"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информациони систем за управљање људским ресурсима;</w:t>
      </w:r>
    </w:p>
    <w:p w14:paraId="041024AA"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прописе у области радно-правних односа у органима аутономних покрајина и јединицама локалне самоуправе;</w:t>
      </w:r>
    </w:p>
    <w:p w14:paraId="7A5B49C6"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компетенције за рад службеника;</w:t>
      </w:r>
    </w:p>
    <w:p w14:paraId="1B2A1DBA"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4) базичне функције управљања људским ресурсима: анализу посла, кадровско планирање, регрутацију, селекцију, увођење у посао, оцењивање, награђивање и напредовање, стручно усавршавање;</w:t>
      </w:r>
    </w:p>
    <w:p w14:paraId="39C33885"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5) развојне функције управљања људским ресурсима: професионални развој, инструменте развоја, управљање каријером, управљање талентима;</w:t>
      </w:r>
    </w:p>
    <w:p w14:paraId="115C18E4"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6) организациону културу и понашање;</w:t>
      </w:r>
    </w:p>
    <w:p w14:paraId="15339CC0" w14:textId="643723BD" w:rsid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7) стратешко управљање људским ресурсима.</w:t>
      </w:r>
    </w:p>
    <w:p w14:paraId="3262F6AF" w14:textId="199E5611" w:rsidR="0066040A" w:rsidRDefault="0066040A" w:rsidP="0066040A">
      <w:pPr>
        <w:ind w:left="150" w:right="150" w:firstLine="240"/>
        <w:jc w:val="both"/>
        <w:rPr>
          <w:rFonts w:ascii="Tahoma" w:eastAsia="Times New Roman" w:hAnsi="Tahoma" w:cs="Tahoma"/>
          <w:color w:val="000000"/>
          <w:sz w:val="23"/>
          <w:szCs w:val="23"/>
          <w:lang w:val="sr-RS" w:eastAsia="sr-RS"/>
        </w:rPr>
      </w:pPr>
    </w:p>
    <w:p w14:paraId="6A589062"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p>
    <w:p w14:paraId="781134E2"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lastRenderedPageBreak/>
        <w:t>Области знања и вештина за посебну функционалну компетенцију за област рада послови јавних набавки</w:t>
      </w:r>
    </w:p>
    <w:p w14:paraId="4726B8B7"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28" w:name="clan_25"/>
      <w:bookmarkEnd w:id="28"/>
      <w:r w:rsidRPr="0066040A">
        <w:rPr>
          <w:rFonts w:ascii="Tahoma" w:eastAsia="Times New Roman" w:hAnsi="Tahoma" w:cs="Tahoma"/>
          <w:b/>
          <w:bCs/>
          <w:color w:val="000000"/>
          <w:sz w:val="27"/>
          <w:szCs w:val="27"/>
          <w:lang w:val="sr-RS" w:eastAsia="sr-RS"/>
        </w:rPr>
        <w:t>Члан 25.</w:t>
      </w:r>
    </w:p>
    <w:p w14:paraId="33890CA3"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Области знања и вештина за посебну функционалну компетенцију за област рада послови јавних набавки односе се на:</w:t>
      </w:r>
    </w:p>
    <w:p w14:paraId="2BB69FFC"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методологију за припрему и израду плана јавних набавки;</w:t>
      </w:r>
    </w:p>
    <w:p w14:paraId="18244710"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методологију за припрему документације о набавци у поступку јавних набавки;</w:t>
      </w:r>
    </w:p>
    <w:p w14:paraId="42C6F359"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методологију за отварање и стручну оцену понуда и доношење одлуке о исходу поступка јавне набавке;</w:t>
      </w:r>
    </w:p>
    <w:p w14:paraId="6572828F"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4) методологију за заштиту права у поступку јавних набавки;</w:t>
      </w:r>
    </w:p>
    <w:p w14:paraId="750790FF"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5) методологију за праћење измене уговора о јавној набавци;</w:t>
      </w:r>
    </w:p>
    <w:p w14:paraId="3E5279CD"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6) облигационе односе;</w:t>
      </w:r>
    </w:p>
    <w:p w14:paraId="7D178E5A"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7) методологију рада на Порталу јавних набавки.</w:t>
      </w:r>
    </w:p>
    <w:p w14:paraId="0BBD0D95"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t>Области знања и вештина за посебну функционалну компетенцију за област рада послови односа с јавношћу</w:t>
      </w:r>
    </w:p>
    <w:p w14:paraId="6EBEBC68"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29" w:name="clan_26"/>
      <w:bookmarkEnd w:id="29"/>
      <w:r w:rsidRPr="0066040A">
        <w:rPr>
          <w:rFonts w:ascii="Tahoma" w:eastAsia="Times New Roman" w:hAnsi="Tahoma" w:cs="Tahoma"/>
          <w:b/>
          <w:bCs/>
          <w:color w:val="000000"/>
          <w:sz w:val="27"/>
          <w:szCs w:val="27"/>
          <w:lang w:val="sr-RS" w:eastAsia="sr-RS"/>
        </w:rPr>
        <w:t>Члан 26.</w:t>
      </w:r>
    </w:p>
    <w:p w14:paraId="264ED339"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Области знања и вештина за посебну функционалну компетенцију за област рада послови односа с јавношћу односе се на:</w:t>
      </w:r>
    </w:p>
    <w:p w14:paraId="390A0BD9"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управљање односима с јавношћу;</w:t>
      </w:r>
    </w:p>
    <w:p w14:paraId="51754B03"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односе с медијима;</w:t>
      </w:r>
    </w:p>
    <w:p w14:paraId="1BCBA15C"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методологију и алате за прикупљање и анализу података;</w:t>
      </w:r>
    </w:p>
    <w:p w14:paraId="6DFA1625"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4) медијску писменост;</w:t>
      </w:r>
    </w:p>
    <w:p w14:paraId="2E306D79"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5) интегрисане маркетинг комуникације;</w:t>
      </w:r>
    </w:p>
    <w:p w14:paraId="12E48151"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6) менаџмент догађаја;</w:t>
      </w:r>
    </w:p>
    <w:p w14:paraId="6341C967"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7) кризни менаџмент;</w:t>
      </w:r>
    </w:p>
    <w:p w14:paraId="6DD87179"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8) заштиту података о личности;</w:t>
      </w:r>
    </w:p>
    <w:p w14:paraId="23860EDE"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9) понашање друштвених група, организационо понашање и етику.</w:t>
      </w:r>
    </w:p>
    <w:p w14:paraId="68F5214E"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t>Области знања и вештина за посебну функционалну компетенцију за област рада административно-технички послови</w:t>
      </w:r>
    </w:p>
    <w:p w14:paraId="1F0B9231"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30" w:name="clan_27"/>
      <w:bookmarkEnd w:id="30"/>
      <w:r w:rsidRPr="0066040A">
        <w:rPr>
          <w:rFonts w:ascii="Tahoma" w:eastAsia="Times New Roman" w:hAnsi="Tahoma" w:cs="Tahoma"/>
          <w:b/>
          <w:bCs/>
          <w:color w:val="000000"/>
          <w:sz w:val="27"/>
          <w:szCs w:val="27"/>
          <w:lang w:val="sr-RS" w:eastAsia="sr-RS"/>
        </w:rPr>
        <w:t>Члан 27.</w:t>
      </w:r>
    </w:p>
    <w:p w14:paraId="19F42803"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Области знања и вештина за посебну функционалну компетенцију за област рада административно-технички послови односе се на:</w:t>
      </w:r>
    </w:p>
    <w:p w14:paraId="46AFB622"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канцеларијско пословање;</w:t>
      </w:r>
    </w:p>
    <w:p w14:paraId="5DEB1549"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методе и технике прикупљања података ради даље обраде;</w:t>
      </w:r>
    </w:p>
    <w:p w14:paraId="1E9C70AE"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технике евидентирања и ажурирања података у релевантним базама података;</w:t>
      </w:r>
    </w:p>
    <w:p w14:paraId="729B90E9"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4) технике израде потврда и уверења о којима се води службена евиденција;</w:t>
      </w:r>
    </w:p>
    <w:p w14:paraId="55132258"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5) технике припреме материјала ради даљег приказивања и употребе;</w:t>
      </w:r>
    </w:p>
    <w:p w14:paraId="5A1972CB" w14:textId="62A7E102" w:rsid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6) методе вођења интерних и доставних књига.</w:t>
      </w:r>
    </w:p>
    <w:p w14:paraId="5D6FE8A9" w14:textId="293D7A8E" w:rsidR="0066040A" w:rsidRDefault="0066040A" w:rsidP="0066040A">
      <w:pPr>
        <w:ind w:left="150" w:right="150" w:firstLine="240"/>
        <w:jc w:val="both"/>
        <w:rPr>
          <w:rFonts w:ascii="Tahoma" w:eastAsia="Times New Roman" w:hAnsi="Tahoma" w:cs="Tahoma"/>
          <w:color w:val="000000"/>
          <w:sz w:val="23"/>
          <w:szCs w:val="23"/>
          <w:lang w:val="sr-RS" w:eastAsia="sr-RS"/>
        </w:rPr>
      </w:pPr>
    </w:p>
    <w:p w14:paraId="3693674A"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p>
    <w:p w14:paraId="1D55B402"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lastRenderedPageBreak/>
        <w:t>Области знања и вештина за посебну функционалну компетенцију за област рада послови управљања програмима и пројектима</w:t>
      </w:r>
    </w:p>
    <w:p w14:paraId="7BE77788"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31" w:name="clan_28"/>
      <w:bookmarkEnd w:id="31"/>
      <w:r w:rsidRPr="0066040A">
        <w:rPr>
          <w:rFonts w:ascii="Tahoma" w:eastAsia="Times New Roman" w:hAnsi="Tahoma" w:cs="Tahoma"/>
          <w:b/>
          <w:bCs/>
          <w:color w:val="000000"/>
          <w:sz w:val="27"/>
          <w:szCs w:val="27"/>
          <w:lang w:val="sr-RS" w:eastAsia="sr-RS"/>
        </w:rPr>
        <w:t>Члан 28.</w:t>
      </w:r>
    </w:p>
    <w:p w14:paraId="79E18F31"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Области знања и вештина за посебну функционалну компетенцију за област рада послови управљања програмима и пројектима односе се на:</w:t>
      </w:r>
    </w:p>
    <w:p w14:paraId="5D3F557E"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планирање, припрему пројектног предлога и изворе финансирања;</w:t>
      </w:r>
    </w:p>
    <w:p w14:paraId="61BFA501"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реализацију пројеката;</w:t>
      </w:r>
    </w:p>
    <w:p w14:paraId="1029F63A"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спровођење јавних набавки по ПРАГ процедурама;</w:t>
      </w:r>
    </w:p>
    <w:p w14:paraId="34D7C0E6"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4) процес праћења спровођења пројеката на основу показатеља учинака;</w:t>
      </w:r>
    </w:p>
    <w:p w14:paraId="54100960"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5) припрему извештаја и евалуацију пројеката.</w:t>
      </w:r>
    </w:p>
    <w:p w14:paraId="06448F34"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t>Области знања и вештина за посебну функционалну компетенцију за област рада послови комуналне милиције</w:t>
      </w:r>
    </w:p>
    <w:p w14:paraId="0F3683E1"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32" w:name="clan_29"/>
      <w:bookmarkEnd w:id="32"/>
      <w:r w:rsidRPr="0066040A">
        <w:rPr>
          <w:rFonts w:ascii="Tahoma" w:eastAsia="Times New Roman" w:hAnsi="Tahoma" w:cs="Tahoma"/>
          <w:b/>
          <w:bCs/>
          <w:color w:val="000000"/>
          <w:sz w:val="27"/>
          <w:szCs w:val="27"/>
          <w:lang w:val="sr-RS" w:eastAsia="sr-RS"/>
        </w:rPr>
        <w:t>Члан 29.</w:t>
      </w:r>
    </w:p>
    <w:p w14:paraId="396DF4E1"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Области знања и вештина за посебну функционалну компетенцију за област рада послови комуналне милиције односе се на:</w:t>
      </w:r>
    </w:p>
    <w:p w14:paraId="4A5820AC"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надлежности и овлашћења комуналне милиције;</w:t>
      </w:r>
    </w:p>
    <w:p w14:paraId="31EA4485"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основе прекршајног права и прекршајни поступак;</w:t>
      </w:r>
    </w:p>
    <w:p w14:paraId="03537A96"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основе општег управног поступка;</w:t>
      </w:r>
    </w:p>
    <w:p w14:paraId="34927EEC"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4) систем унутрашње контроле;</w:t>
      </w:r>
    </w:p>
    <w:p w14:paraId="731BE093"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5) евидентирање и извештавање о раду;</w:t>
      </w:r>
    </w:p>
    <w:p w14:paraId="0F836B21"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6) вештине комуникације и конструктивног решавања конфликата.</w:t>
      </w:r>
    </w:p>
    <w:p w14:paraId="3FB1910D"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t>Области знања и вештина за посебну функционалну компетенцију за област рада послови правне помоћи грађанима</w:t>
      </w:r>
    </w:p>
    <w:p w14:paraId="1A16852E"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33" w:name="clan_30"/>
      <w:bookmarkEnd w:id="33"/>
      <w:r w:rsidRPr="0066040A">
        <w:rPr>
          <w:rFonts w:ascii="Tahoma" w:eastAsia="Times New Roman" w:hAnsi="Tahoma" w:cs="Tahoma"/>
          <w:b/>
          <w:bCs/>
          <w:color w:val="000000"/>
          <w:sz w:val="27"/>
          <w:szCs w:val="27"/>
          <w:lang w:val="sr-RS" w:eastAsia="sr-RS"/>
        </w:rPr>
        <w:t>Члан 30.</w:t>
      </w:r>
    </w:p>
    <w:p w14:paraId="6CFFE6F0"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Области знања и вештина за посебну функционалну компетенцију за област рада послови правне помоћи грађанима односе се на:</w:t>
      </w:r>
    </w:p>
    <w:p w14:paraId="304B6BFE"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1) систем пружања правне помоћи грађанима;</w:t>
      </w:r>
    </w:p>
    <w:p w14:paraId="587AAAD7"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руковање електронском базом прописа;</w:t>
      </w:r>
    </w:p>
    <w:p w14:paraId="74F8E374"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бесплатну правну помоћ;</w:t>
      </w:r>
    </w:p>
    <w:p w14:paraId="0B3AC1D2"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4) основе процесних закона;</w:t>
      </w:r>
    </w:p>
    <w:p w14:paraId="682A3F52"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5) заштиту права пацијената;</w:t>
      </w:r>
    </w:p>
    <w:p w14:paraId="37CC292C"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6) вештине комуникације и конструктивног решавања конфликата.</w:t>
      </w:r>
    </w:p>
    <w:p w14:paraId="2E54448B"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t>Посебне функционалне компетенције за одређено радно место</w:t>
      </w:r>
    </w:p>
    <w:p w14:paraId="71D64DE1"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34" w:name="clan_31"/>
      <w:bookmarkEnd w:id="34"/>
      <w:r w:rsidRPr="0066040A">
        <w:rPr>
          <w:rFonts w:ascii="Tahoma" w:eastAsia="Times New Roman" w:hAnsi="Tahoma" w:cs="Tahoma"/>
          <w:b/>
          <w:bCs/>
          <w:color w:val="000000"/>
          <w:sz w:val="27"/>
          <w:szCs w:val="27"/>
          <w:lang w:val="sr-RS" w:eastAsia="sr-RS"/>
        </w:rPr>
        <w:t>Члан 31.</w:t>
      </w:r>
    </w:p>
    <w:p w14:paraId="45769238"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Посебне функционалне компетенције за одређено радно место, односно за групу радних места односе се на скуп потребних специфичних и методолошких знања и вештина у оквиру одређеног радног места које службеник треба да примењује у раду да би делотворно обавио послове радног места.</w:t>
      </w:r>
    </w:p>
    <w:p w14:paraId="70D45452"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Специфична и методолошка знања и вештине односе се на:</w:t>
      </w:r>
    </w:p>
    <w:p w14:paraId="1CB3AFCC"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lastRenderedPageBreak/>
        <w:t>1) планска документа, прописе и акта из надлежности и организације органа;</w:t>
      </w:r>
    </w:p>
    <w:p w14:paraId="346BEF11"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2) прописе из делокруга радног места;</w:t>
      </w:r>
    </w:p>
    <w:p w14:paraId="2BBF1D5E"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3) процедуре и методологије из делокруга радног места;</w:t>
      </w:r>
    </w:p>
    <w:p w14:paraId="5DD66FD8"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4) софтвере (посебни софтвери неопходни за рад на радном месту);</w:t>
      </w:r>
    </w:p>
    <w:p w14:paraId="068DA35D"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5) руковање специфичном опремом за рад;</w:t>
      </w:r>
    </w:p>
    <w:p w14:paraId="02C0DDDD"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6) лиценце/сертификате;</w:t>
      </w:r>
    </w:p>
    <w:p w14:paraId="3C0C07CE"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7) возачку дозволу;</w:t>
      </w:r>
    </w:p>
    <w:p w14:paraId="34943D3C"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8) страни језик;</w:t>
      </w:r>
    </w:p>
    <w:p w14:paraId="35FDF7A5"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9) познавање језика и писма националне мањине који је у службеној употреби на територији аутономне покрајине, односно јединице локалне самоуправе на оним радним местима која подразумевају непосредну усмену и писану комуникацију са грађанима.</w:t>
      </w:r>
    </w:p>
    <w:p w14:paraId="6B124E67" w14:textId="77777777" w:rsidR="0066040A" w:rsidRPr="0066040A" w:rsidRDefault="0066040A" w:rsidP="0066040A">
      <w:pPr>
        <w:spacing w:before="60"/>
        <w:jc w:val="center"/>
        <w:rPr>
          <w:rFonts w:ascii="Tahoma" w:eastAsia="Times New Roman" w:hAnsi="Tahoma" w:cs="Tahoma"/>
          <w:b/>
          <w:bCs/>
          <w:color w:val="000000"/>
          <w:sz w:val="27"/>
          <w:szCs w:val="27"/>
          <w:lang w:val="sr-RS" w:eastAsia="sr-RS"/>
        </w:rPr>
      </w:pPr>
      <w:bookmarkStart w:id="35" w:name="sadrzaj5"/>
      <w:bookmarkEnd w:id="35"/>
      <w:r w:rsidRPr="0066040A">
        <w:rPr>
          <w:rFonts w:ascii="Tahoma" w:eastAsia="Times New Roman" w:hAnsi="Tahoma" w:cs="Tahoma"/>
          <w:b/>
          <w:bCs/>
          <w:color w:val="000000"/>
          <w:sz w:val="27"/>
          <w:szCs w:val="27"/>
          <w:lang w:val="sr-RS" w:eastAsia="sr-RS"/>
        </w:rPr>
        <w:t>4. Одређивање компетенција</w:t>
      </w:r>
    </w:p>
    <w:p w14:paraId="3856C0FA"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t>Одређивање понашајних и општих функционалних компетенција</w:t>
      </w:r>
    </w:p>
    <w:p w14:paraId="7335FE86"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36" w:name="clan_32"/>
      <w:bookmarkEnd w:id="36"/>
      <w:r w:rsidRPr="0066040A">
        <w:rPr>
          <w:rFonts w:ascii="Tahoma" w:eastAsia="Times New Roman" w:hAnsi="Tahoma" w:cs="Tahoma"/>
          <w:b/>
          <w:bCs/>
          <w:color w:val="000000"/>
          <w:sz w:val="27"/>
          <w:szCs w:val="27"/>
          <w:lang w:val="sr-RS" w:eastAsia="sr-RS"/>
        </w:rPr>
        <w:t>Члан 32.</w:t>
      </w:r>
    </w:p>
    <w:p w14:paraId="7972545C"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Све понашајне компетенције које се односе на одређену врсту радних места службеника и све опште функционалне компетенције утврђене овом уредбом уносе се у Образац компетенција тог радног места у органима, службама и организацијама.</w:t>
      </w:r>
    </w:p>
    <w:p w14:paraId="321B4D07"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Образац компетенција одштампан је уз ову уредбу и чини њен саставни део.</w:t>
      </w:r>
    </w:p>
    <w:p w14:paraId="5C66C5E8"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t>Одређивање посебних функционалних компетенција у одређеној области рада</w:t>
      </w:r>
    </w:p>
    <w:p w14:paraId="6DC3303E"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37" w:name="clan_33"/>
      <w:bookmarkEnd w:id="37"/>
      <w:r w:rsidRPr="0066040A">
        <w:rPr>
          <w:rFonts w:ascii="Tahoma" w:eastAsia="Times New Roman" w:hAnsi="Tahoma" w:cs="Tahoma"/>
          <w:b/>
          <w:bCs/>
          <w:color w:val="000000"/>
          <w:sz w:val="27"/>
          <w:szCs w:val="27"/>
          <w:lang w:val="sr-RS" w:eastAsia="sr-RS"/>
        </w:rPr>
        <w:t>Члан 33.</w:t>
      </w:r>
    </w:p>
    <w:p w14:paraId="741EA7FE"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На основу описа послова радног места, у поступку утврђеном уредбом којом се уређују критеријуми за разврставање радних места и мерила за опис радних места службеника, одређују се оне посебне функционалне компетенције у одређеној области рада и области знања и вештина из те компетенције утврђене овом уредбом, које су потребне за делотворно обављање послова у одређеној области рада.</w:t>
      </w:r>
    </w:p>
    <w:p w14:paraId="571FA3A6"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Ако на основу описа послова радног места произилази да се послови обављају само из једне области рада утврђује се та посебна функционална компетенција са свим или са најмање четири области знања и вештина из те компетенције које запослени мора да поседује да би делотворно обављао послове.</w:t>
      </w:r>
    </w:p>
    <w:p w14:paraId="73D5F231"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Ако на основу описа послова радног места произилази да се послови обављају из две или више области рада утврђују се те посебне функционалне компетенције и најмање три области знања и вештина из тих компетенција које запослени мора да поседује да би делотворно обављао послове.</w:t>
      </w:r>
    </w:p>
    <w:p w14:paraId="71B9284D"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Изузетно од става 3. овог члана ако се послови радног места обављају из области рада послови руковођења утврђују се све области знања и вештина из те компетенције.</w:t>
      </w:r>
    </w:p>
    <w:p w14:paraId="674BFE64" w14:textId="4FEE4338" w:rsid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Посебне функционалне компетенције у одређеној области рада и области знања и вештина из те компетенције утврђене при састављању описа послова радног места, уносе се у образац компетенција.</w:t>
      </w:r>
    </w:p>
    <w:p w14:paraId="0295A42C"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p>
    <w:p w14:paraId="696B3C3C" w14:textId="77777777" w:rsidR="0066040A" w:rsidRPr="0066040A" w:rsidRDefault="0066040A" w:rsidP="0066040A">
      <w:pPr>
        <w:spacing w:before="240" w:after="240"/>
        <w:jc w:val="center"/>
        <w:rPr>
          <w:rFonts w:ascii="Tahoma" w:eastAsia="Times New Roman" w:hAnsi="Tahoma" w:cs="Tahoma"/>
          <w:i/>
          <w:iCs/>
          <w:color w:val="000000"/>
          <w:sz w:val="27"/>
          <w:szCs w:val="27"/>
          <w:lang w:val="sr-RS" w:eastAsia="sr-RS"/>
        </w:rPr>
      </w:pPr>
      <w:r w:rsidRPr="0066040A">
        <w:rPr>
          <w:rFonts w:ascii="Tahoma" w:eastAsia="Times New Roman" w:hAnsi="Tahoma" w:cs="Tahoma"/>
          <w:i/>
          <w:iCs/>
          <w:color w:val="000000"/>
          <w:sz w:val="27"/>
          <w:szCs w:val="27"/>
          <w:lang w:val="sr-RS" w:eastAsia="sr-RS"/>
        </w:rPr>
        <w:lastRenderedPageBreak/>
        <w:t>Одређивање посебних функционалних компетенција за одређено радно место</w:t>
      </w:r>
    </w:p>
    <w:p w14:paraId="51F2B7F1"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38" w:name="clan_34"/>
      <w:bookmarkEnd w:id="38"/>
      <w:r w:rsidRPr="0066040A">
        <w:rPr>
          <w:rFonts w:ascii="Tahoma" w:eastAsia="Times New Roman" w:hAnsi="Tahoma" w:cs="Tahoma"/>
          <w:b/>
          <w:bCs/>
          <w:color w:val="000000"/>
          <w:sz w:val="27"/>
          <w:szCs w:val="27"/>
          <w:lang w:val="sr-RS" w:eastAsia="sr-RS"/>
        </w:rPr>
        <w:t>Члан 34.</w:t>
      </w:r>
    </w:p>
    <w:p w14:paraId="678772D6"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На основу описа послова радног места, у поступку утврђеном уредбом којом се уређују критеријуми за разврставање радних места и мерила за опис радних места службеника, одређују се оне посебне функционалне компетенције за одређено радно место и области знања и вештина за ту компетенцију, потребне за обављање послова тог радног места.</w:t>
      </w:r>
    </w:p>
    <w:p w14:paraId="524D7739"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Посебне функционалне компетенције за одређено радно место и области знања и вештина из те компетенције утврђене при састављању описа послова радног места, уносе се у образац компетенција.</w:t>
      </w:r>
    </w:p>
    <w:p w14:paraId="00E3ACBD"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39" w:name="clan_35"/>
      <w:bookmarkEnd w:id="39"/>
      <w:r w:rsidRPr="0066040A">
        <w:rPr>
          <w:rFonts w:ascii="Tahoma" w:eastAsia="Times New Roman" w:hAnsi="Tahoma" w:cs="Tahoma"/>
          <w:b/>
          <w:bCs/>
          <w:color w:val="000000"/>
          <w:sz w:val="27"/>
          <w:szCs w:val="27"/>
          <w:lang w:val="sr-RS" w:eastAsia="sr-RS"/>
        </w:rPr>
        <w:t>Члан 35.</w:t>
      </w:r>
    </w:p>
    <w:p w14:paraId="396678C5"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Компетенције за радно место утврђене у обрасцу компетенција чине саставни део правилника о организацији и систематизацији радних места.</w:t>
      </w:r>
    </w:p>
    <w:p w14:paraId="2B33FA8E" w14:textId="77777777" w:rsidR="0066040A" w:rsidRPr="0066040A" w:rsidRDefault="0066040A" w:rsidP="0066040A">
      <w:pPr>
        <w:spacing w:before="60"/>
        <w:jc w:val="center"/>
        <w:rPr>
          <w:rFonts w:ascii="Tahoma" w:eastAsia="Times New Roman" w:hAnsi="Tahoma" w:cs="Tahoma"/>
          <w:b/>
          <w:bCs/>
          <w:color w:val="000000"/>
          <w:sz w:val="27"/>
          <w:szCs w:val="27"/>
          <w:lang w:val="sr-RS" w:eastAsia="sr-RS"/>
        </w:rPr>
      </w:pPr>
      <w:bookmarkStart w:id="40" w:name="sadrzaj6"/>
      <w:bookmarkEnd w:id="40"/>
      <w:r w:rsidRPr="0066040A">
        <w:rPr>
          <w:rFonts w:ascii="Tahoma" w:eastAsia="Times New Roman" w:hAnsi="Tahoma" w:cs="Tahoma"/>
          <w:b/>
          <w:bCs/>
          <w:color w:val="000000"/>
          <w:sz w:val="27"/>
          <w:szCs w:val="27"/>
          <w:lang w:val="sr-RS" w:eastAsia="sr-RS"/>
        </w:rPr>
        <w:t>5. Завршна одредба</w:t>
      </w:r>
    </w:p>
    <w:p w14:paraId="041FE87D" w14:textId="77777777" w:rsidR="0066040A" w:rsidRPr="0066040A" w:rsidRDefault="0066040A" w:rsidP="0066040A">
      <w:pPr>
        <w:spacing w:before="240" w:after="240"/>
        <w:jc w:val="center"/>
        <w:rPr>
          <w:rFonts w:ascii="Tahoma" w:eastAsia="Times New Roman" w:hAnsi="Tahoma" w:cs="Tahoma"/>
          <w:b/>
          <w:bCs/>
          <w:color w:val="000000"/>
          <w:sz w:val="27"/>
          <w:szCs w:val="27"/>
          <w:lang w:val="sr-RS" w:eastAsia="sr-RS"/>
        </w:rPr>
      </w:pPr>
      <w:bookmarkStart w:id="41" w:name="clan_36"/>
      <w:bookmarkEnd w:id="41"/>
      <w:r w:rsidRPr="0066040A">
        <w:rPr>
          <w:rFonts w:ascii="Tahoma" w:eastAsia="Times New Roman" w:hAnsi="Tahoma" w:cs="Tahoma"/>
          <w:b/>
          <w:bCs/>
          <w:color w:val="000000"/>
          <w:sz w:val="27"/>
          <w:szCs w:val="27"/>
          <w:lang w:val="sr-RS" w:eastAsia="sr-RS"/>
        </w:rPr>
        <w:t>Члан 36.</w:t>
      </w:r>
    </w:p>
    <w:p w14:paraId="5726C126"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Ова уредба ступа на снагу осмог дана од дана објављивања у „Службеном гласнику Републике Србије”.</w:t>
      </w:r>
    </w:p>
    <w:p w14:paraId="04CCC26C"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05 број 110-12235/2021</w:t>
      </w:r>
    </w:p>
    <w:p w14:paraId="3E4B6720"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У Београду, 29. децембра 2021. године</w:t>
      </w:r>
    </w:p>
    <w:p w14:paraId="6DC011CF" w14:textId="77777777" w:rsidR="0066040A" w:rsidRPr="0066040A" w:rsidRDefault="0066040A" w:rsidP="0066040A">
      <w:pPr>
        <w:ind w:left="150" w:right="150" w:firstLine="240"/>
        <w:jc w:val="center"/>
        <w:rPr>
          <w:rFonts w:ascii="Tahoma" w:eastAsia="Times New Roman" w:hAnsi="Tahoma" w:cs="Tahoma"/>
          <w:color w:val="000000"/>
          <w:sz w:val="23"/>
          <w:szCs w:val="23"/>
          <w:lang w:val="sr-RS" w:eastAsia="sr-RS"/>
        </w:rPr>
      </w:pPr>
      <w:r w:rsidRPr="0066040A">
        <w:rPr>
          <w:rFonts w:ascii="Tahoma" w:eastAsia="Times New Roman" w:hAnsi="Tahoma" w:cs="Tahoma"/>
          <w:b/>
          <w:bCs/>
          <w:color w:val="000000"/>
          <w:sz w:val="23"/>
          <w:szCs w:val="23"/>
          <w:lang w:val="sr-RS" w:eastAsia="sr-RS"/>
        </w:rPr>
        <w:t>Влада</w:t>
      </w:r>
    </w:p>
    <w:p w14:paraId="7C783492" w14:textId="77777777" w:rsidR="0066040A" w:rsidRPr="0066040A" w:rsidRDefault="0066040A" w:rsidP="0066040A">
      <w:pPr>
        <w:ind w:left="150" w:right="150" w:firstLine="240"/>
        <w:jc w:val="right"/>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Председник,</w:t>
      </w:r>
    </w:p>
    <w:p w14:paraId="2A85C757" w14:textId="46377F3B" w:rsidR="0066040A" w:rsidRDefault="0066040A" w:rsidP="0066040A">
      <w:pPr>
        <w:ind w:left="150" w:right="150" w:firstLine="240"/>
        <w:jc w:val="right"/>
        <w:rPr>
          <w:rFonts w:ascii="Tahoma" w:eastAsia="Times New Roman" w:hAnsi="Tahoma" w:cs="Tahoma"/>
          <w:color w:val="000000"/>
          <w:sz w:val="23"/>
          <w:szCs w:val="23"/>
          <w:lang w:val="sr-RS" w:eastAsia="sr-RS"/>
        </w:rPr>
      </w:pPr>
      <w:r w:rsidRPr="0066040A">
        <w:rPr>
          <w:rFonts w:ascii="Tahoma" w:eastAsia="Times New Roman" w:hAnsi="Tahoma" w:cs="Tahoma"/>
          <w:b/>
          <w:bCs/>
          <w:color w:val="000000"/>
          <w:sz w:val="23"/>
          <w:szCs w:val="23"/>
          <w:lang w:val="sr-RS" w:eastAsia="sr-RS"/>
        </w:rPr>
        <w:t>Ана Брнабић</w:t>
      </w:r>
      <w:r w:rsidRPr="0066040A">
        <w:rPr>
          <w:rFonts w:ascii="Tahoma" w:eastAsia="Times New Roman" w:hAnsi="Tahoma" w:cs="Tahoma"/>
          <w:color w:val="000000"/>
          <w:sz w:val="23"/>
          <w:szCs w:val="23"/>
          <w:lang w:val="sr-RS" w:eastAsia="sr-RS"/>
        </w:rPr>
        <w:t>, с.р.</w:t>
      </w:r>
    </w:p>
    <w:p w14:paraId="5A18C49D" w14:textId="41C7E3E2" w:rsidR="0066040A" w:rsidRDefault="0066040A" w:rsidP="0066040A">
      <w:pPr>
        <w:ind w:left="150" w:right="150" w:firstLine="240"/>
        <w:jc w:val="right"/>
        <w:rPr>
          <w:rFonts w:ascii="Tahoma" w:eastAsia="Times New Roman" w:hAnsi="Tahoma" w:cs="Tahoma"/>
          <w:color w:val="000000"/>
          <w:sz w:val="23"/>
          <w:szCs w:val="23"/>
          <w:lang w:val="sr-RS" w:eastAsia="sr-RS"/>
        </w:rPr>
      </w:pPr>
    </w:p>
    <w:p w14:paraId="2C7E1BEA" w14:textId="7D019D12" w:rsidR="0066040A" w:rsidRDefault="0066040A" w:rsidP="0066040A">
      <w:pPr>
        <w:ind w:left="150" w:right="150" w:firstLine="240"/>
        <w:jc w:val="right"/>
        <w:rPr>
          <w:rFonts w:ascii="Tahoma" w:eastAsia="Times New Roman" w:hAnsi="Tahoma" w:cs="Tahoma"/>
          <w:color w:val="000000"/>
          <w:sz w:val="23"/>
          <w:szCs w:val="23"/>
          <w:lang w:val="sr-RS" w:eastAsia="sr-RS"/>
        </w:rPr>
      </w:pPr>
    </w:p>
    <w:p w14:paraId="41F3BD2A" w14:textId="3EACD763" w:rsidR="0066040A" w:rsidRDefault="0066040A" w:rsidP="0066040A">
      <w:pPr>
        <w:ind w:left="150" w:right="150" w:firstLine="240"/>
        <w:jc w:val="right"/>
        <w:rPr>
          <w:rFonts w:ascii="Tahoma" w:eastAsia="Times New Roman" w:hAnsi="Tahoma" w:cs="Tahoma"/>
          <w:color w:val="000000"/>
          <w:sz w:val="23"/>
          <w:szCs w:val="23"/>
          <w:lang w:val="sr-RS" w:eastAsia="sr-RS"/>
        </w:rPr>
      </w:pPr>
    </w:p>
    <w:p w14:paraId="07CFD6B9" w14:textId="4B6D1DF2" w:rsidR="0066040A" w:rsidRDefault="0066040A" w:rsidP="0066040A">
      <w:pPr>
        <w:ind w:left="150" w:right="150" w:firstLine="240"/>
        <w:jc w:val="right"/>
        <w:rPr>
          <w:rFonts w:ascii="Tahoma" w:eastAsia="Times New Roman" w:hAnsi="Tahoma" w:cs="Tahoma"/>
          <w:color w:val="000000"/>
          <w:sz w:val="23"/>
          <w:szCs w:val="23"/>
          <w:lang w:val="sr-RS" w:eastAsia="sr-RS"/>
        </w:rPr>
      </w:pPr>
    </w:p>
    <w:p w14:paraId="3422A33C" w14:textId="2FDCF1DD" w:rsidR="0066040A" w:rsidRDefault="0066040A" w:rsidP="0066040A">
      <w:pPr>
        <w:ind w:left="150" w:right="150" w:firstLine="240"/>
        <w:jc w:val="right"/>
        <w:rPr>
          <w:rFonts w:ascii="Tahoma" w:eastAsia="Times New Roman" w:hAnsi="Tahoma" w:cs="Tahoma"/>
          <w:color w:val="000000"/>
          <w:sz w:val="23"/>
          <w:szCs w:val="23"/>
          <w:lang w:val="sr-RS" w:eastAsia="sr-RS"/>
        </w:rPr>
      </w:pPr>
    </w:p>
    <w:p w14:paraId="4A37868C" w14:textId="4F318BD7" w:rsidR="0066040A" w:rsidRDefault="0066040A" w:rsidP="0066040A">
      <w:pPr>
        <w:ind w:left="150" w:right="150" w:firstLine="240"/>
        <w:jc w:val="right"/>
        <w:rPr>
          <w:rFonts w:ascii="Tahoma" w:eastAsia="Times New Roman" w:hAnsi="Tahoma" w:cs="Tahoma"/>
          <w:color w:val="000000"/>
          <w:sz w:val="23"/>
          <w:szCs w:val="23"/>
          <w:lang w:val="sr-RS" w:eastAsia="sr-RS"/>
        </w:rPr>
      </w:pPr>
    </w:p>
    <w:p w14:paraId="3ACE8EEC" w14:textId="214DC914" w:rsidR="0066040A" w:rsidRDefault="0066040A" w:rsidP="0066040A">
      <w:pPr>
        <w:ind w:left="150" w:right="150" w:firstLine="240"/>
        <w:jc w:val="right"/>
        <w:rPr>
          <w:rFonts w:ascii="Tahoma" w:eastAsia="Times New Roman" w:hAnsi="Tahoma" w:cs="Tahoma"/>
          <w:color w:val="000000"/>
          <w:sz w:val="23"/>
          <w:szCs w:val="23"/>
          <w:lang w:val="sr-RS" w:eastAsia="sr-RS"/>
        </w:rPr>
      </w:pPr>
    </w:p>
    <w:p w14:paraId="4027D9D6" w14:textId="53DCAADA" w:rsidR="0066040A" w:rsidRDefault="0066040A" w:rsidP="0066040A">
      <w:pPr>
        <w:ind w:left="150" w:right="150" w:firstLine="240"/>
        <w:jc w:val="right"/>
        <w:rPr>
          <w:rFonts w:ascii="Tahoma" w:eastAsia="Times New Roman" w:hAnsi="Tahoma" w:cs="Tahoma"/>
          <w:color w:val="000000"/>
          <w:sz w:val="23"/>
          <w:szCs w:val="23"/>
          <w:lang w:val="sr-RS" w:eastAsia="sr-RS"/>
        </w:rPr>
      </w:pPr>
    </w:p>
    <w:p w14:paraId="53934B4E" w14:textId="54BCCE92" w:rsidR="0066040A" w:rsidRDefault="0066040A" w:rsidP="0066040A">
      <w:pPr>
        <w:ind w:left="150" w:right="150" w:firstLine="240"/>
        <w:jc w:val="right"/>
        <w:rPr>
          <w:rFonts w:ascii="Tahoma" w:eastAsia="Times New Roman" w:hAnsi="Tahoma" w:cs="Tahoma"/>
          <w:color w:val="000000"/>
          <w:sz w:val="23"/>
          <w:szCs w:val="23"/>
          <w:lang w:val="sr-RS" w:eastAsia="sr-RS"/>
        </w:rPr>
      </w:pPr>
    </w:p>
    <w:p w14:paraId="6A4D8BB5" w14:textId="3BF58256" w:rsidR="0066040A" w:rsidRDefault="0066040A" w:rsidP="0066040A">
      <w:pPr>
        <w:ind w:left="150" w:right="150" w:firstLine="240"/>
        <w:jc w:val="right"/>
        <w:rPr>
          <w:rFonts w:ascii="Tahoma" w:eastAsia="Times New Roman" w:hAnsi="Tahoma" w:cs="Tahoma"/>
          <w:color w:val="000000"/>
          <w:sz w:val="23"/>
          <w:szCs w:val="23"/>
          <w:lang w:val="sr-RS" w:eastAsia="sr-RS"/>
        </w:rPr>
      </w:pPr>
    </w:p>
    <w:p w14:paraId="5495E014" w14:textId="14C23A02" w:rsidR="0066040A" w:rsidRDefault="0066040A" w:rsidP="0066040A">
      <w:pPr>
        <w:ind w:left="150" w:right="150" w:firstLine="240"/>
        <w:jc w:val="right"/>
        <w:rPr>
          <w:rFonts w:ascii="Tahoma" w:eastAsia="Times New Roman" w:hAnsi="Tahoma" w:cs="Tahoma"/>
          <w:color w:val="000000"/>
          <w:sz w:val="23"/>
          <w:szCs w:val="23"/>
          <w:lang w:val="sr-RS" w:eastAsia="sr-RS"/>
        </w:rPr>
      </w:pPr>
    </w:p>
    <w:p w14:paraId="7A3810ED" w14:textId="53EE48C3" w:rsidR="0066040A" w:rsidRDefault="0066040A" w:rsidP="0066040A">
      <w:pPr>
        <w:ind w:left="150" w:right="150" w:firstLine="240"/>
        <w:jc w:val="right"/>
        <w:rPr>
          <w:rFonts w:ascii="Tahoma" w:eastAsia="Times New Roman" w:hAnsi="Tahoma" w:cs="Tahoma"/>
          <w:color w:val="000000"/>
          <w:sz w:val="23"/>
          <w:szCs w:val="23"/>
          <w:lang w:val="sr-RS" w:eastAsia="sr-RS"/>
        </w:rPr>
      </w:pPr>
    </w:p>
    <w:p w14:paraId="776A33A2" w14:textId="404BC30A" w:rsidR="0066040A" w:rsidRDefault="0066040A" w:rsidP="0066040A">
      <w:pPr>
        <w:ind w:left="150" w:right="150" w:firstLine="240"/>
        <w:jc w:val="right"/>
        <w:rPr>
          <w:rFonts w:ascii="Tahoma" w:eastAsia="Times New Roman" w:hAnsi="Tahoma" w:cs="Tahoma"/>
          <w:color w:val="000000"/>
          <w:sz w:val="23"/>
          <w:szCs w:val="23"/>
          <w:lang w:val="sr-RS" w:eastAsia="sr-RS"/>
        </w:rPr>
      </w:pPr>
    </w:p>
    <w:p w14:paraId="358633C5" w14:textId="787CDDEF" w:rsidR="0066040A" w:rsidRDefault="0066040A" w:rsidP="0066040A">
      <w:pPr>
        <w:ind w:left="150" w:right="150" w:firstLine="240"/>
        <w:jc w:val="right"/>
        <w:rPr>
          <w:rFonts w:ascii="Tahoma" w:eastAsia="Times New Roman" w:hAnsi="Tahoma" w:cs="Tahoma"/>
          <w:color w:val="000000"/>
          <w:sz w:val="23"/>
          <w:szCs w:val="23"/>
          <w:lang w:val="sr-RS" w:eastAsia="sr-RS"/>
        </w:rPr>
      </w:pPr>
    </w:p>
    <w:p w14:paraId="695B2411" w14:textId="68837EF5" w:rsidR="0066040A" w:rsidRDefault="0066040A" w:rsidP="0066040A">
      <w:pPr>
        <w:ind w:left="150" w:right="150" w:firstLine="240"/>
        <w:jc w:val="right"/>
        <w:rPr>
          <w:rFonts w:ascii="Tahoma" w:eastAsia="Times New Roman" w:hAnsi="Tahoma" w:cs="Tahoma"/>
          <w:color w:val="000000"/>
          <w:sz w:val="23"/>
          <w:szCs w:val="23"/>
          <w:lang w:val="sr-RS" w:eastAsia="sr-RS"/>
        </w:rPr>
      </w:pPr>
    </w:p>
    <w:p w14:paraId="17AA7498" w14:textId="01479ACD" w:rsidR="0066040A" w:rsidRDefault="0066040A" w:rsidP="0066040A">
      <w:pPr>
        <w:ind w:left="150" w:right="150" w:firstLine="240"/>
        <w:jc w:val="right"/>
        <w:rPr>
          <w:rFonts w:ascii="Tahoma" w:eastAsia="Times New Roman" w:hAnsi="Tahoma" w:cs="Tahoma"/>
          <w:color w:val="000000"/>
          <w:sz w:val="23"/>
          <w:szCs w:val="23"/>
          <w:lang w:val="sr-RS" w:eastAsia="sr-RS"/>
        </w:rPr>
      </w:pPr>
    </w:p>
    <w:p w14:paraId="330A6B10" w14:textId="31BA0E52" w:rsidR="0066040A" w:rsidRDefault="0066040A" w:rsidP="0066040A">
      <w:pPr>
        <w:ind w:left="150" w:right="150" w:firstLine="240"/>
        <w:jc w:val="right"/>
        <w:rPr>
          <w:rFonts w:ascii="Tahoma" w:eastAsia="Times New Roman" w:hAnsi="Tahoma" w:cs="Tahoma"/>
          <w:color w:val="000000"/>
          <w:sz w:val="23"/>
          <w:szCs w:val="23"/>
          <w:lang w:val="sr-RS" w:eastAsia="sr-RS"/>
        </w:rPr>
      </w:pPr>
    </w:p>
    <w:p w14:paraId="49C42609" w14:textId="04F3F8FC" w:rsidR="0066040A" w:rsidRDefault="0066040A" w:rsidP="0066040A">
      <w:pPr>
        <w:ind w:left="150" w:right="150" w:firstLine="240"/>
        <w:jc w:val="right"/>
        <w:rPr>
          <w:rFonts w:ascii="Tahoma" w:eastAsia="Times New Roman" w:hAnsi="Tahoma" w:cs="Tahoma"/>
          <w:color w:val="000000"/>
          <w:sz w:val="23"/>
          <w:szCs w:val="23"/>
          <w:lang w:val="sr-RS" w:eastAsia="sr-RS"/>
        </w:rPr>
      </w:pPr>
    </w:p>
    <w:p w14:paraId="1EA37EEA" w14:textId="0148A6A9" w:rsidR="0066040A" w:rsidRDefault="0066040A" w:rsidP="0066040A">
      <w:pPr>
        <w:ind w:left="150" w:right="150" w:firstLine="240"/>
        <w:jc w:val="right"/>
        <w:rPr>
          <w:rFonts w:ascii="Tahoma" w:eastAsia="Times New Roman" w:hAnsi="Tahoma" w:cs="Tahoma"/>
          <w:color w:val="000000"/>
          <w:sz w:val="23"/>
          <w:szCs w:val="23"/>
          <w:lang w:val="sr-RS" w:eastAsia="sr-RS"/>
        </w:rPr>
      </w:pPr>
    </w:p>
    <w:p w14:paraId="5B2E5817" w14:textId="1BF65B20" w:rsidR="0066040A" w:rsidRDefault="0066040A" w:rsidP="0066040A">
      <w:pPr>
        <w:ind w:left="150" w:right="150" w:firstLine="240"/>
        <w:jc w:val="right"/>
        <w:rPr>
          <w:rFonts w:ascii="Tahoma" w:eastAsia="Times New Roman" w:hAnsi="Tahoma" w:cs="Tahoma"/>
          <w:color w:val="000000"/>
          <w:sz w:val="23"/>
          <w:szCs w:val="23"/>
          <w:lang w:val="sr-RS" w:eastAsia="sr-RS"/>
        </w:rPr>
      </w:pPr>
    </w:p>
    <w:p w14:paraId="2FC111A2" w14:textId="77777777" w:rsidR="0066040A" w:rsidRPr="0066040A" w:rsidRDefault="0066040A" w:rsidP="0066040A">
      <w:pPr>
        <w:ind w:left="150" w:right="150" w:firstLine="240"/>
        <w:jc w:val="right"/>
        <w:rPr>
          <w:rFonts w:ascii="Tahoma" w:eastAsia="Times New Roman" w:hAnsi="Tahoma" w:cs="Tahoma"/>
          <w:color w:val="000000"/>
          <w:sz w:val="23"/>
          <w:szCs w:val="23"/>
          <w:lang w:val="sr-RS" w:eastAsia="sr-RS"/>
        </w:rPr>
      </w:pPr>
    </w:p>
    <w:p w14:paraId="693D29A6" w14:textId="77777777" w:rsidR="0066040A" w:rsidRPr="0066040A" w:rsidRDefault="0066040A" w:rsidP="0066040A">
      <w:pPr>
        <w:spacing w:before="60"/>
        <w:jc w:val="center"/>
        <w:rPr>
          <w:rFonts w:ascii="Tahoma" w:eastAsia="Times New Roman" w:hAnsi="Tahoma" w:cs="Tahoma"/>
          <w:b/>
          <w:bCs/>
          <w:color w:val="000000"/>
          <w:sz w:val="27"/>
          <w:szCs w:val="27"/>
          <w:lang w:val="sr-RS" w:eastAsia="sr-RS"/>
        </w:rPr>
      </w:pPr>
      <w:bookmarkStart w:id="42" w:name="sadrzaj7"/>
      <w:bookmarkEnd w:id="42"/>
      <w:r w:rsidRPr="0066040A">
        <w:rPr>
          <w:rFonts w:ascii="Tahoma" w:eastAsia="Times New Roman" w:hAnsi="Tahoma" w:cs="Tahoma"/>
          <w:b/>
          <w:bCs/>
          <w:color w:val="000000"/>
          <w:sz w:val="27"/>
          <w:szCs w:val="27"/>
          <w:lang w:val="sr-RS" w:eastAsia="sr-RS"/>
        </w:rPr>
        <w:lastRenderedPageBreak/>
        <w:t>Образац компетенција</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37"/>
        <w:gridCol w:w="3930"/>
        <w:gridCol w:w="4143"/>
      </w:tblGrid>
      <w:tr w:rsidR="0066040A" w:rsidRPr="0066040A" w14:paraId="38014027" w14:textId="77777777" w:rsidTr="0066040A">
        <w:trPr>
          <w:trHeight w:val="45"/>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73A55C" w14:textId="77777777" w:rsidR="0066040A" w:rsidRPr="0066040A" w:rsidRDefault="0066040A" w:rsidP="0066040A">
            <w:pPr>
              <w:spacing w:before="100" w:beforeAutospacing="1" w:after="100" w:afterAutospacing="1"/>
              <w:jc w:val="center"/>
              <w:rPr>
                <w:rFonts w:ascii="Tahoma" w:eastAsia="Times New Roman" w:hAnsi="Tahoma" w:cs="Tahoma"/>
                <w:lang w:val="sr-RS" w:eastAsia="sr-RS"/>
              </w:rPr>
            </w:pPr>
            <w:r w:rsidRPr="0066040A">
              <w:rPr>
                <w:rFonts w:ascii="Tahoma" w:eastAsia="Times New Roman" w:hAnsi="Tahoma" w:cs="Tahoma"/>
                <w:lang w:val="sr-RS" w:eastAsia="sr-RS"/>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19BB560" w14:textId="77777777" w:rsidR="0066040A" w:rsidRPr="0066040A" w:rsidRDefault="0066040A" w:rsidP="0066040A">
            <w:pPr>
              <w:spacing w:before="100" w:beforeAutospacing="1" w:after="100" w:afterAutospacing="1"/>
              <w:rPr>
                <w:rFonts w:ascii="Tahoma" w:eastAsia="Times New Roman" w:hAnsi="Tahoma" w:cs="Tahoma"/>
                <w:lang w:val="sr-RS" w:eastAsia="sr-RS"/>
              </w:rPr>
            </w:pPr>
            <w:r w:rsidRPr="0066040A">
              <w:rPr>
                <w:rFonts w:ascii="Tahoma" w:eastAsia="Times New Roman" w:hAnsi="Tahoma" w:cs="Tahoma"/>
                <w:b/>
                <w:bCs/>
                <w:lang w:val="sr-RS" w:eastAsia="sr-RS"/>
              </w:rPr>
              <w:t>Редни број и назив радног места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8A26D9" w14:textId="77777777" w:rsidR="0066040A" w:rsidRPr="0066040A" w:rsidRDefault="0066040A" w:rsidP="0066040A">
            <w:pPr>
              <w:rPr>
                <w:rFonts w:ascii="Tahoma" w:eastAsia="Times New Roman" w:hAnsi="Tahoma" w:cs="Tahoma"/>
                <w:lang w:val="sr-RS" w:eastAsia="sr-RS"/>
              </w:rPr>
            </w:pPr>
          </w:p>
        </w:tc>
      </w:tr>
      <w:tr w:rsidR="0066040A" w:rsidRPr="0066040A" w14:paraId="1C6A0744" w14:textId="77777777" w:rsidTr="0066040A">
        <w:trPr>
          <w:trHeight w:val="45"/>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06F29C" w14:textId="77777777" w:rsidR="0066040A" w:rsidRPr="0066040A" w:rsidRDefault="0066040A" w:rsidP="0066040A">
            <w:pPr>
              <w:spacing w:before="100" w:beforeAutospacing="1" w:after="100" w:afterAutospacing="1"/>
              <w:jc w:val="center"/>
              <w:rPr>
                <w:rFonts w:ascii="Tahoma" w:eastAsia="Times New Roman" w:hAnsi="Tahoma" w:cs="Tahoma"/>
                <w:lang w:val="sr-RS" w:eastAsia="sr-RS"/>
              </w:rPr>
            </w:pPr>
            <w:r w:rsidRPr="0066040A">
              <w:rPr>
                <w:rFonts w:ascii="Tahoma" w:eastAsia="Times New Roman" w:hAnsi="Tahoma" w:cs="Tahoma"/>
                <w:lang w:val="sr-RS" w:eastAsia="sr-RS"/>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C96075D" w14:textId="77777777" w:rsidR="0066040A" w:rsidRPr="0066040A" w:rsidRDefault="0066040A" w:rsidP="0066040A">
            <w:pPr>
              <w:spacing w:before="100" w:beforeAutospacing="1" w:after="100" w:afterAutospacing="1"/>
              <w:rPr>
                <w:rFonts w:ascii="Tahoma" w:eastAsia="Times New Roman" w:hAnsi="Tahoma" w:cs="Tahoma"/>
                <w:lang w:val="sr-RS" w:eastAsia="sr-RS"/>
              </w:rPr>
            </w:pPr>
            <w:r w:rsidRPr="0066040A">
              <w:rPr>
                <w:rFonts w:ascii="Tahoma" w:eastAsia="Times New Roman" w:hAnsi="Tahoma" w:cs="Tahoma"/>
                <w:b/>
                <w:bCs/>
                <w:lang w:val="sr-RS" w:eastAsia="sr-RS"/>
              </w:rPr>
              <w:t>Звање радног места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2A55993" w14:textId="77777777" w:rsidR="0066040A" w:rsidRPr="0066040A" w:rsidRDefault="0066040A" w:rsidP="0066040A">
            <w:pPr>
              <w:rPr>
                <w:rFonts w:ascii="Tahoma" w:eastAsia="Times New Roman" w:hAnsi="Tahoma" w:cs="Tahoma"/>
                <w:lang w:val="sr-RS" w:eastAsia="sr-RS"/>
              </w:rPr>
            </w:pPr>
          </w:p>
        </w:tc>
      </w:tr>
      <w:tr w:rsidR="0066040A" w:rsidRPr="0066040A" w14:paraId="481F0963" w14:textId="77777777" w:rsidTr="0066040A">
        <w:trPr>
          <w:trHeight w:val="45"/>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A56B49" w14:textId="77777777" w:rsidR="0066040A" w:rsidRPr="0066040A" w:rsidRDefault="0066040A" w:rsidP="0066040A">
            <w:pPr>
              <w:spacing w:before="100" w:beforeAutospacing="1" w:after="100" w:afterAutospacing="1"/>
              <w:jc w:val="center"/>
              <w:rPr>
                <w:rFonts w:ascii="Tahoma" w:eastAsia="Times New Roman" w:hAnsi="Tahoma" w:cs="Tahoma"/>
                <w:lang w:val="sr-RS" w:eastAsia="sr-RS"/>
              </w:rPr>
            </w:pPr>
            <w:r w:rsidRPr="0066040A">
              <w:rPr>
                <w:rFonts w:ascii="Tahoma" w:eastAsia="Times New Roman" w:hAnsi="Tahoma" w:cs="Tahoma"/>
                <w:lang w:val="sr-RS" w:eastAsia="sr-RS"/>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11A71D" w14:textId="77777777" w:rsidR="0066040A" w:rsidRPr="0066040A" w:rsidRDefault="0066040A" w:rsidP="0066040A">
            <w:pPr>
              <w:spacing w:before="100" w:beforeAutospacing="1" w:after="100" w:afterAutospacing="1"/>
              <w:rPr>
                <w:rFonts w:ascii="Tahoma" w:eastAsia="Times New Roman" w:hAnsi="Tahoma" w:cs="Tahoma"/>
                <w:lang w:val="sr-RS" w:eastAsia="sr-RS"/>
              </w:rPr>
            </w:pPr>
            <w:r w:rsidRPr="0066040A">
              <w:rPr>
                <w:rFonts w:ascii="Tahoma" w:eastAsia="Times New Roman" w:hAnsi="Tahoma" w:cs="Tahoma"/>
                <w:b/>
                <w:bCs/>
                <w:lang w:val="sr-RS" w:eastAsia="sr-RS"/>
              </w:rPr>
              <w:t>Назив унутрашње организационе јединице</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44C3F9" w14:textId="77777777" w:rsidR="0066040A" w:rsidRPr="0066040A" w:rsidRDefault="0066040A" w:rsidP="0066040A">
            <w:pPr>
              <w:rPr>
                <w:rFonts w:ascii="Tahoma" w:eastAsia="Times New Roman" w:hAnsi="Tahoma" w:cs="Tahoma"/>
                <w:lang w:val="sr-RS" w:eastAsia="sr-RS"/>
              </w:rPr>
            </w:pPr>
          </w:p>
        </w:tc>
      </w:tr>
      <w:tr w:rsidR="0066040A" w:rsidRPr="0066040A" w14:paraId="39D11DCD" w14:textId="77777777" w:rsidTr="0066040A">
        <w:trPr>
          <w:trHeight w:val="45"/>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B80463" w14:textId="77777777" w:rsidR="0066040A" w:rsidRPr="0066040A" w:rsidRDefault="0066040A" w:rsidP="0066040A">
            <w:pPr>
              <w:spacing w:before="100" w:beforeAutospacing="1" w:after="100" w:afterAutospacing="1"/>
              <w:jc w:val="center"/>
              <w:rPr>
                <w:rFonts w:ascii="Tahoma" w:eastAsia="Times New Roman" w:hAnsi="Tahoma" w:cs="Tahoma"/>
                <w:lang w:val="sr-RS" w:eastAsia="sr-RS"/>
              </w:rPr>
            </w:pPr>
            <w:r w:rsidRPr="0066040A">
              <w:rPr>
                <w:rFonts w:ascii="Tahoma" w:eastAsia="Times New Roman" w:hAnsi="Tahoma" w:cs="Tahoma"/>
                <w:lang w:val="sr-RS" w:eastAsia="sr-RS"/>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38D399B" w14:textId="77777777" w:rsidR="0066040A" w:rsidRPr="0066040A" w:rsidRDefault="0066040A" w:rsidP="0066040A">
            <w:pPr>
              <w:spacing w:before="100" w:beforeAutospacing="1" w:after="100" w:afterAutospacing="1"/>
              <w:rPr>
                <w:rFonts w:ascii="Tahoma" w:eastAsia="Times New Roman" w:hAnsi="Tahoma" w:cs="Tahoma"/>
                <w:lang w:val="sr-RS" w:eastAsia="sr-RS"/>
              </w:rPr>
            </w:pPr>
            <w:r w:rsidRPr="0066040A">
              <w:rPr>
                <w:rFonts w:ascii="Tahoma" w:eastAsia="Times New Roman" w:hAnsi="Tahoma" w:cs="Tahoma"/>
                <w:b/>
                <w:bCs/>
                <w:lang w:val="sr-RS" w:eastAsia="sr-RS"/>
              </w:rPr>
              <w:t>Понашајне компетенције</w:t>
            </w:r>
            <w:r w:rsidRPr="0066040A">
              <w:rPr>
                <w:rFonts w:ascii="Tahoma" w:eastAsia="Times New Roman" w:hAnsi="Tahoma" w:cs="Tahoma"/>
                <w:b/>
                <w:bCs/>
                <w:lang w:val="sr-RS" w:eastAsia="sr-RS"/>
              </w:rPr>
              <w:br/>
            </w:r>
            <w:r w:rsidRPr="0066040A">
              <w:rPr>
                <w:rFonts w:ascii="Tahoma" w:eastAsia="Times New Roman" w:hAnsi="Tahoma" w:cs="Tahoma"/>
                <w:lang w:val="sr-RS" w:eastAsia="sr-RS"/>
              </w:rPr>
              <w:t>(заокружити)</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E7E1DF" w14:textId="77777777" w:rsidR="0066040A" w:rsidRPr="0066040A" w:rsidRDefault="0066040A" w:rsidP="0066040A">
            <w:pPr>
              <w:spacing w:before="100" w:beforeAutospacing="1" w:after="100" w:afterAutospacing="1"/>
              <w:rPr>
                <w:rFonts w:ascii="Tahoma" w:eastAsia="Times New Roman" w:hAnsi="Tahoma" w:cs="Tahoma"/>
                <w:lang w:val="sr-RS" w:eastAsia="sr-RS"/>
              </w:rPr>
            </w:pPr>
            <w:r w:rsidRPr="0066040A">
              <w:rPr>
                <w:rFonts w:ascii="Tahoma" w:eastAsia="Times New Roman" w:hAnsi="Tahoma" w:cs="Tahoma"/>
                <w:lang w:val="sr-RS" w:eastAsia="sr-RS"/>
              </w:rPr>
              <w:t>1. Управљање информацијама</w:t>
            </w:r>
            <w:r w:rsidRPr="0066040A">
              <w:rPr>
                <w:rFonts w:ascii="Tahoma" w:eastAsia="Times New Roman" w:hAnsi="Tahoma" w:cs="Tahoma"/>
                <w:lang w:val="sr-RS" w:eastAsia="sr-RS"/>
              </w:rPr>
              <w:br/>
              <w:t>2. Управљање задацима и остваривање резултата</w:t>
            </w:r>
            <w:r w:rsidRPr="0066040A">
              <w:rPr>
                <w:rFonts w:ascii="Tahoma" w:eastAsia="Times New Roman" w:hAnsi="Tahoma" w:cs="Tahoma"/>
                <w:lang w:val="sr-RS" w:eastAsia="sr-RS"/>
              </w:rPr>
              <w:br/>
              <w:t>3. Оријентација ка учењу и променама</w:t>
            </w:r>
            <w:r w:rsidRPr="0066040A">
              <w:rPr>
                <w:rFonts w:ascii="Tahoma" w:eastAsia="Times New Roman" w:hAnsi="Tahoma" w:cs="Tahoma"/>
                <w:lang w:val="sr-RS" w:eastAsia="sr-RS"/>
              </w:rPr>
              <w:br/>
              <w:t>4. Изградња и одржавање професионалних односа</w:t>
            </w:r>
            <w:r w:rsidRPr="0066040A">
              <w:rPr>
                <w:rFonts w:ascii="Tahoma" w:eastAsia="Times New Roman" w:hAnsi="Tahoma" w:cs="Tahoma"/>
                <w:lang w:val="sr-RS" w:eastAsia="sr-RS"/>
              </w:rPr>
              <w:br/>
              <w:t>5. Савесност, посвећеност и интегритет</w:t>
            </w:r>
            <w:r w:rsidRPr="0066040A">
              <w:rPr>
                <w:rFonts w:ascii="Tahoma" w:eastAsia="Times New Roman" w:hAnsi="Tahoma" w:cs="Tahoma"/>
                <w:lang w:val="sr-RS" w:eastAsia="sr-RS"/>
              </w:rPr>
              <w:br/>
              <w:t>6. Управљање људским ресурсима</w:t>
            </w:r>
            <w:r w:rsidRPr="0066040A">
              <w:rPr>
                <w:rFonts w:ascii="Tahoma" w:eastAsia="Times New Roman" w:hAnsi="Tahoma" w:cs="Tahoma"/>
                <w:lang w:val="sr-RS" w:eastAsia="sr-RS"/>
              </w:rPr>
              <w:br/>
              <w:t>7. Стратешко управљање</w:t>
            </w:r>
          </w:p>
        </w:tc>
      </w:tr>
      <w:tr w:rsidR="0066040A" w:rsidRPr="0066040A" w14:paraId="2C4F5450" w14:textId="77777777" w:rsidTr="0066040A">
        <w:trPr>
          <w:trHeight w:val="45"/>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7109A1" w14:textId="77777777" w:rsidR="0066040A" w:rsidRPr="0066040A" w:rsidRDefault="0066040A" w:rsidP="0066040A">
            <w:pPr>
              <w:spacing w:before="100" w:beforeAutospacing="1" w:after="100" w:afterAutospacing="1"/>
              <w:jc w:val="center"/>
              <w:rPr>
                <w:rFonts w:ascii="Tahoma" w:eastAsia="Times New Roman" w:hAnsi="Tahoma" w:cs="Tahoma"/>
                <w:lang w:val="sr-RS" w:eastAsia="sr-RS"/>
              </w:rPr>
            </w:pPr>
            <w:r w:rsidRPr="0066040A">
              <w:rPr>
                <w:rFonts w:ascii="Tahoma" w:eastAsia="Times New Roman" w:hAnsi="Tahoma" w:cs="Tahoma"/>
                <w:lang w:val="sr-RS" w:eastAsia="sr-RS"/>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98B3C41" w14:textId="77777777" w:rsidR="0066040A" w:rsidRPr="0066040A" w:rsidRDefault="0066040A" w:rsidP="0066040A">
            <w:pPr>
              <w:spacing w:before="100" w:beforeAutospacing="1" w:after="100" w:afterAutospacing="1"/>
              <w:rPr>
                <w:rFonts w:ascii="Tahoma" w:eastAsia="Times New Roman" w:hAnsi="Tahoma" w:cs="Tahoma"/>
                <w:lang w:val="sr-RS" w:eastAsia="sr-RS"/>
              </w:rPr>
            </w:pPr>
            <w:r w:rsidRPr="0066040A">
              <w:rPr>
                <w:rFonts w:ascii="Tahoma" w:eastAsia="Times New Roman" w:hAnsi="Tahoma" w:cs="Tahoma"/>
                <w:b/>
                <w:bCs/>
                <w:lang w:val="sr-RS" w:eastAsia="sr-RS"/>
              </w:rPr>
              <w:t>Опште функционалне компетенције</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D93707D" w14:textId="77777777" w:rsidR="0066040A" w:rsidRPr="0066040A" w:rsidRDefault="0066040A" w:rsidP="0066040A">
            <w:pPr>
              <w:spacing w:before="100" w:beforeAutospacing="1" w:after="100" w:afterAutospacing="1"/>
              <w:rPr>
                <w:rFonts w:ascii="Tahoma" w:eastAsia="Times New Roman" w:hAnsi="Tahoma" w:cs="Tahoma"/>
                <w:lang w:val="sr-RS" w:eastAsia="sr-RS"/>
              </w:rPr>
            </w:pPr>
            <w:r w:rsidRPr="0066040A">
              <w:rPr>
                <w:rFonts w:ascii="Tahoma" w:eastAsia="Times New Roman" w:hAnsi="Tahoma" w:cs="Tahoma"/>
                <w:lang w:val="sr-RS" w:eastAsia="sr-RS"/>
              </w:rPr>
              <w:t>1. Организација и рад органа аутономне покрајине/ локалне самоуправе у Републици Србији</w:t>
            </w:r>
            <w:r w:rsidRPr="0066040A">
              <w:rPr>
                <w:rFonts w:ascii="Tahoma" w:eastAsia="Times New Roman" w:hAnsi="Tahoma" w:cs="Tahoma"/>
                <w:lang w:val="sr-RS" w:eastAsia="sr-RS"/>
              </w:rPr>
              <w:br/>
              <w:t>2. Дигитална писменост</w:t>
            </w:r>
            <w:r w:rsidRPr="0066040A">
              <w:rPr>
                <w:rFonts w:ascii="Tahoma" w:eastAsia="Times New Roman" w:hAnsi="Tahoma" w:cs="Tahoma"/>
                <w:lang w:val="sr-RS" w:eastAsia="sr-RS"/>
              </w:rPr>
              <w:br/>
              <w:t>3. Пословна комуникација</w:t>
            </w:r>
          </w:p>
        </w:tc>
      </w:tr>
      <w:tr w:rsidR="0066040A" w:rsidRPr="0066040A" w14:paraId="2E3770DC" w14:textId="77777777" w:rsidTr="0066040A">
        <w:trPr>
          <w:trHeight w:val="45"/>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14:paraId="7A623FED" w14:textId="77777777" w:rsidR="0066040A" w:rsidRPr="0066040A" w:rsidRDefault="0066040A" w:rsidP="0066040A">
            <w:pPr>
              <w:spacing w:before="100" w:beforeAutospacing="1" w:after="100" w:afterAutospacing="1"/>
              <w:jc w:val="center"/>
              <w:rPr>
                <w:rFonts w:ascii="Tahoma" w:eastAsia="Times New Roman" w:hAnsi="Tahoma" w:cs="Tahoma"/>
                <w:lang w:val="sr-RS" w:eastAsia="sr-RS"/>
              </w:rPr>
            </w:pPr>
            <w:r w:rsidRPr="0066040A">
              <w:rPr>
                <w:rFonts w:ascii="Tahoma" w:eastAsia="Times New Roman" w:hAnsi="Tahoma" w:cs="Tahoma"/>
                <w:lang w:val="sr-RS" w:eastAsia="sr-RS"/>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3B5026" w14:textId="77777777" w:rsidR="0066040A" w:rsidRPr="0066040A" w:rsidRDefault="0066040A" w:rsidP="0066040A">
            <w:pPr>
              <w:spacing w:before="100" w:beforeAutospacing="1" w:after="100" w:afterAutospacing="1"/>
              <w:rPr>
                <w:rFonts w:ascii="Tahoma" w:eastAsia="Times New Roman" w:hAnsi="Tahoma" w:cs="Tahoma"/>
                <w:lang w:val="sr-RS" w:eastAsia="sr-RS"/>
              </w:rPr>
            </w:pPr>
            <w:r w:rsidRPr="0066040A">
              <w:rPr>
                <w:rFonts w:ascii="Tahoma" w:eastAsia="Times New Roman" w:hAnsi="Tahoma" w:cs="Tahoma"/>
                <w:b/>
                <w:bCs/>
                <w:lang w:val="sr-RS" w:eastAsia="sr-RS"/>
              </w:rPr>
              <w:t>Посебне функционалне компетенције у одређеној области рада </w:t>
            </w:r>
            <w:r w:rsidRPr="0066040A">
              <w:rPr>
                <w:rFonts w:ascii="Tahoma" w:eastAsia="Times New Roman" w:hAnsi="Tahoma" w:cs="Tahoma"/>
                <w:lang w:val="sr-RS" w:eastAsia="sr-RS"/>
              </w:rPr>
              <w:t>(уписати)</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7E8EC1" w14:textId="77777777" w:rsidR="0066040A" w:rsidRPr="0066040A" w:rsidRDefault="0066040A" w:rsidP="0066040A">
            <w:pPr>
              <w:spacing w:before="100" w:beforeAutospacing="1" w:after="100" w:afterAutospacing="1"/>
              <w:rPr>
                <w:rFonts w:ascii="Tahoma" w:eastAsia="Times New Roman" w:hAnsi="Tahoma" w:cs="Tahoma"/>
                <w:lang w:val="sr-RS" w:eastAsia="sr-RS"/>
              </w:rPr>
            </w:pPr>
            <w:r w:rsidRPr="0066040A">
              <w:rPr>
                <w:rFonts w:ascii="Tahoma" w:eastAsia="Times New Roman" w:hAnsi="Tahoma" w:cs="Tahoma"/>
                <w:lang w:val="sr-RS" w:eastAsia="sr-RS"/>
              </w:rPr>
              <w:t>Области знања и вештина (уписати)</w:t>
            </w:r>
          </w:p>
        </w:tc>
      </w:tr>
      <w:tr w:rsidR="0066040A" w:rsidRPr="0066040A" w14:paraId="335044DA" w14:textId="77777777" w:rsidTr="0066040A">
        <w:trPr>
          <w:trHeight w:val="4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FF16D3C" w14:textId="77777777" w:rsidR="0066040A" w:rsidRPr="0066040A" w:rsidRDefault="0066040A" w:rsidP="0066040A">
            <w:pPr>
              <w:rPr>
                <w:rFonts w:ascii="Tahoma" w:eastAsia="Times New Roman" w:hAnsi="Tahoma" w:cs="Tahoma"/>
                <w:lang w:val="sr-RS" w:eastAsia="sr-RS"/>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BF84AF3" w14:textId="77777777" w:rsidR="0066040A" w:rsidRPr="0066040A" w:rsidRDefault="0066040A" w:rsidP="0066040A">
            <w:pPr>
              <w:rPr>
                <w:rFonts w:ascii="Tahoma" w:eastAsia="Times New Roman" w:hAnsi="Tahoma" w:cs="Tahoma"/>
                <w:lang w:val="sr-RS" w:eastAsia="sr-RS"/>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600FF0" w14:textId="77777777" w:rsidR="0066040A" w:rsidRPr="0066040A" w:rsidRDefault="0066040A" w:rsidP="0066040A">
            <w:pPr>
              <w:rPr>
                <w:rFonts w:ascii="Times New Roman" w:eastAsia="Times New Roman" w:hAnsi="Times New Roman" w:cs="Times New Roman"/>
                <w:sz w:val="20"/>
                <w:szCs w:val="20"/>
                <w:lang w:val="sr-RS" w:eastAsia="sr-RS"/>
              </w:rPr>
            </w:pPr>
          </w:p>
        </w:tc>
      </w:tr>
      <w:tr w:rsidR="0066040A" w:rsidRPr="0066040A" w14:paraId="4583EA79" w14:textId="77777777" w:rsidTr="0066040A">
        <w:trPr>
          <w:trHeight w:val="4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96E30CB" w14:textId="77777777" w:rsidR="0066040A" w:rsidRPr="0066040A" w:rsidRDefault="0066040A" w:rsidP="0066040A">
            <w:pPr>
              <w:rPr>
                <w:rFonts w:ascii="Tahoma" w:eastAsia="Times New Roman" w:hAnsi="Tahoma" w:cs="Tahoma"/>
                <w:lang w:val="sr-RS" w:eastAsia="sr-RS"/>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52AE2C" w14:textId="77777777" w:rsidR="0066040A" w:rsidRPr="0066040A" w:rsidRDefault="0066040A" w:rsidP="0066040A">
            <w:pPr>
              <w:rPr>
                <w:rFonts w:ascii="Times New Roman" w:eastAsia="Times New Roman" w:hAnsi="Times New Roman" w:cs="Times New Roman"/>
                <w:sz w:val="20"/>
                <w:szCs w:val="20"/>
                <w:lang w:val="sr-RS" w:eastAsia="sr-RS"/>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F079F8" w14:textId="77777777" w:rsidR="0066040A" w:rsidRPr="0066040A" w:rsidRDefault="0066040A" w:rsidP="0066040A">
            <w:pPr>
              <w:rPr>
                <w:rFonts w:ascii="Times New Roman" w:eastAsia="Times New Roman" w:hAnsi="Times New Roman" w:cs="Times New Roman"/>
                <w:sz w:val="20"/>
                <w:szCs w:val="20"/>
                <w:lang w:val="sr-RS" w:eastAsia="sr-RS"/>
              </w:rPr>
            </w:pPr>
          </w:p>
        </w:tc>
      </w:tr>
      <w:tr w:rsidR="0066040A" w:rsidRPr="0066040A" w14:paraId="6CDF62B8" w14:textId="77777777" w:rsidTr="0066040A">
        <w:trPr>
          <w:trHeight w:val="4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0C70A75" w14:textId="77777777" w:rsidR="0066040A" w:rsidRPr="0066040A" w:rsidRDefault="0066040A" w:rsidP="0066040A">
            <w:pPr>
              <w:rPr>
                <w:rFonts w:ascii="Tahoma" w:eastAsia="Times New Roman" w:hAnsi="Tahoma" w:cs="Tahoma"/>
                <w:lang w:val="sr-RS" w:eastAsia="sr-RS"/>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EE916ED" w14:textId="77777777" w:rsidR="0066040A" w:rsidRPr="0066040A" w:rsidRDefault="0066040A" w:rsidP="0066040A">
            <w:pPr>
              <w:rPr>
                <w:rFonts w:ascii="Times New Roman" w:eastAsia="Times New Roman" w:hAnsi="Times New Roman" w:cs="Times New Roman"/>
                <w:sz w:val="20"/>
                <w:szCs w:val="20"/>
                <w:lang w:val="sr-RS" w:eastAsia="sr-RS"/>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F2155A4" w14:textId="77777777" w:rsidR="0066040A" w:rsidRPr="0066040A" w:rsidRDefault="0066040A" w:rsidP="0066040A">
            <w:pPr>
              <w:rPr>
                <w:rFonts w:ascii="Times New Roman" w:eastAsia="Times New Roman" w:hAnsi="Times New Roman" w:cs="Times New Roman"/>
                <w:sz w:val="20"/>
                <w:szCs w:val="20"/>
                <w:lang w:val="sr-RS" w:eastAsia="sr-RS"/>
              </w:rPr>
            </w:pPr>
          </w:p>
        </w:tc>
      </w:tr>
      <w:tr w:rsidR="0066040A" w:rsidRPr="0066040A" w14:paraId="5F336859" w14:textId="77777777" w:rsidTr="0066040A">
        <w:trPr>
          <w:trHeight w:val="4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0DB2DA5" w14:textId="77777777" w:rsidR="0066040A" w:rsidRPr="0066040A" w:rsidRDefault="0066040A" w:rsidP="0066040A">
            <w:pPr>
              <w:rPr>
                <w:rFonts w:ascii="Tahoma" w:eastAsia="Times New Roman" w:hAnsi="Tahoma" w:cs="Tahoma"/>
                <w:lang w:val="sr-RS" w:eastAsia="sr-RS"/>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372F613" w14:textId="77777777" w:rsidR="0066040A" w:rsidRPr="0066040A" w:rsidRDefault="0066040A" w:rsidP="0066040A">
            <w:pPr>
              <w:rPr>
                <w:rFonts w:ascii="Times New Roman" w:eastAsia="Times New Roman" w:hAnsi="Times New Roman" w:cs="Times New Roman"/>
                <w:sz w:val="20"/>
                <w:szCs w:val="20"/>
                <w:lang w:val="sr-RS" w:eastAsia="sr-RS"/>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C56F64A" w14:textId="77777777" w:rsidR="0066040A" w:rsidRPr="0066040A" w:rsidRDefault="0066040A" w:rsidP="0066040A">
            <w:pPr>
              <w:rPr>
                <w:rFonts w:ascii="Times New Roman" w:eastAsia="Times New Roman" w:hAnsi="Times New Roman" w:cs="Times New Roman"/>
                <w:sz w:val="20"/>
                <w:szCs w:val="20"/>
                <w:lang w:val="sr-RS" w:eastAsia="sr-RS"/>
              </w:rPr>
            </w:pPr>
          </w:p>
        </w:tc>
      </w:tr>
      <w:tr w:rsidR="0066040A" w:rsidRPr="0066040A" w14:paraId="67B00B21" w14:textId="77777777" w:rsidTr="0066040A">
        <w:trPr>
          <w:trHeight w:val="4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236F4B9" w14:textId="77777777" w:rsidR="0066040A" w:rsidRPr="0066040A" w:rsidRDefault="0066040A" w:rsidP="0066040A">
            <w:pPr>
              <w:rPr>
                <w:rFonts w:ascii="Tahoma" w:eastAsia="Times New Roman" w:hAnsi="Tahoma" w:cs="Tahoma"/>
                <w:lang w:val="sr-RS" w:eastAsia="sr-RS"/>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157479B" w14:textId="77777777" w:rsidR="0066040A" w:rsidRPr="0066040A" w:rsidRDefault="0066040A" w:rsidP="0066040A">
            <w:pPr>
              <w:rPr>
                <w:rFonts w:ascii="Times New Roman" w:eastAsia="Times New Roman" w:hAnsi="Times New Roman" w:cs="Times New Roman"/>
                <w:sz w:val="20"/>
                <w:szCs w:val="20"/>
                <w:lang w:val="sr-RS" w:eastAsia="sr-RS"/>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62DC74" w14:textId="77777777" w:rsidR="0066040A" w:rsidRPr="0066040A" w:rsidRDefault="0066040A" w:rsidP="0066040A">
            <w:pPr>
              <w:rPr>
                <w:rFonts w:ascii="Times New Roman" w:eastAsia="Times New Roman" w:hAnsi="Times New Roman" w:cs="Times New Roman"/>
                <w:sz w:val="20"/>
                <w:szCs w:val="20"/>
                <w:lang w:val="sr-RS" w:eastAsia="sr-RS"/>
              </w:rPr>
            </w:pPr>
          </w:p>
        </w:tc>
      </w:tr>
      <w:tr w:rsidR="0066040A" w:rsidRPr="0066040A" w14:paraId="34370A8E" w14:textId="77777777" w:rsidTr="0066040A">
        <w:trPr>
          <w:trHeight w:val="45"/>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14:paraId="67A7EBA5" w14:textId="77777777" w:rsidR="0066040A" w:rsidRPr="0066040A" w:rsidRDefault="0066040A" w:rsidP="0066040A">
            <w:pPr>
              <w:spacing w:before="100" w:beforeAutospacing="1" w:after="100" w:afterAutospacing="1"/>
              <w:jc w:val="center"/>
              <w:rPr>
                <w:rFonts w:ascii="Tahoma" w:eastAsia="Times New Roman" w:hAnsi="Tahoma" w:cs="Tahoma"/>
                <w:lang w:val="sr-RS" w:eastAsia="sr-RS"/>
              </w:rPr>
            </w:pPr>
            <w:r w:rsidRPr="0066040A">
              <w:rPr>
                <w:rFonts w:ascii="Tahoma" w:eastAsia="Times New Roman" w:hAnsi="Tahoma" w:cs="Tahoma"/>
                <w:lang w:val="sr-RS" w:eastAsia="sr-RS"/>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008000B" w14:textId="77777777" w:rsidR="0066040A" w:rsidRPr="0066040A" w:rsidRDefault="0066040A" w:rsidP="0066040A">
            <w:pPr>
              <w:spacing w:before="100" w:beforeAutospacing="1" w:after="100" w:afterAutospacing="1"/>
              <w:rPr>
                <w:rFonts w:ascii="Tahoma" w:eastAsia="Times New Roman" w:hAnsi="Tahoma" w:cs="Tahoma"/>
                <w:lang w:val="sr-RS" w:eastAsia="sr-RS"/>
              </w:rPr>
            </w:pPr>
            <w:r w:rsidRPr="0066040A">
              <w:rPr>
                <w:rFonts w:ascii="Tahoma" w:eastAsia="Times New Roman" w:hAnsi="Tahoma" w:cs="Tahoma"/>
                <w:b/>
                <w:bCs/>
                <w:lang w:val="sr-RS" w:eastAsia="sr-RS"/>
              </w:rPr>
              <w:t>Посебне функционалне компетенције за одређено радно место</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F67D70" w14:textId="77777777" w:rsidR="0066040A" w:rsidRPr="0066040A" w:rsidRDefault="0066040A" w:rsidP="0066040A">
            <w:pPr>
              <w:spacing w:before="100" w:beforeAutospacing="1" w:after="100" w:afterAutospacing="1"/>
              <w:rPr>
                <w:rFonts w:ascii="Tahoma" w:eastAsia="Times New Roman" w:hAnsi="Tahoma" w:cs="Tahoma"/>
                <w:lang w:val="sr-RS" w:eastAsia="sr-RS"/>
              </w:rPr>
            </w:pPr>
            <w:r w:rsidRPr="0066040A">
              <w:rPr>
                <w:rFonts w:ascii="Tahoma" w:eastAsia="Times New Roman" w:hAnsi="Tahoma" w:cs="Tahoma"/>
                <w:lang w:val="sr-RS" w:eastAsia="sr-RS"/>
              </w:rPr>
              <w:t>Области знања и вештина (уписати)</w:t>
            </w:r>
          </w:p>
        </w:tc>
      </w:tr>
      <w:tr w:rsidR="0066040A" w:rsidRPr="0066040A" w14:paraId="6D1D191D" w14:textId="77777777" w:rsidTr="0066040A">
        <w:trPr>
          <w:trHeight w:val="4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E9CAD65" w14:textId="77777777" w:rsidR="0066040A" w:rsidRPr="0066040A" w:rsidRDefault="0066040A" w:rsidP="0066040A">
            <w:pPr>
              <w:rPr>
                <w:rFonts w:ascii="Tahoma" w:eastAsia="Times New Roman" w:hAnsi="Tahoma" w:cs="Tahoma"/>
                <w:lang w:val="sr-RS" w:eastAsia="sr-RS"/>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B4E44B" w14:textId="77777777" w:rsidR="0066040A" w:rsidRPr="0066040A" w:rsidRDefault="0066040A" w:rsidP="0066040A">
            <w:pPr>
              <w:spacing w:before="100" w:beforeAutospacing="1" w:after="100" w:afterAutospacing="1"/>
              <w:rPr>
                <w:rFonts w:ascii="Tahoma" w:eastAsia="Times New Roman" w:hAnsi="Tahoma" w:cs="Tahoma"/>
                <w:lang w:val="sr-RS" w:eastAsia="sr-RS"/>
              </w:rPr>
            </w:pPr>
            <w:r w:rsidRPr="0066040A">
              <w:rPr>
                <w:rFonts w:ascii="Tahoma" w:eastAsia="Times New Roman" w:hAnsi="Tahoma" w:cs="Tahoma"/>
                <w:b/>
                <w:bCs/>
                <w:lang w:val="sr-RS" w:eastAsia="sr-RS"/>
              </w:rPr>
              <w:t>Планска документа, прописи и акта из надлежности и организације органа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A6DA9B" w14:textId="77777777" w:rsidR="0066040A" w:rsidRPr="0066040A" w:rsidRDefault="0066040A" w:rsidP="0066040A">
            <w:pPr>
              <w:rPr>
                <w:rFonts w:ascii="Tahoma" w:eastAsia="Times New Roman" w:hAnsi="Tahoma" w:cs="Tahoma"/>
                <w:lang w:val="sr-RS" w:eastAsia="sr-RS"/>
              </w:rPr>
            </w:pPr>
          </w:p>
        </w:tc>
      </w:tr>
      <w:tr w:rsidR="0066040A" w:rsidRPr="0066040A" w14:paraId="42E0AAD8" w14:textId="77777777" w:rsidTr="0066040A">
        <w:trPr>
          <w:trHeight w:val="4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0595F34" w14:textId="77777777" w:rsidR="0066040A" w:rsidRPr="0066040A" w:rsidRDefault="0066040A" w:rsidP="0066040A">
            <w:pPr>
              <w:rPr>
                <w:rFonts w:ascii="Tahoma" w:eastAsia="Times New Roman" w:hAnsi="Tahoma" w:cs="Tahoma"/>
                <w:lang w:val="sr-RS" w:eastAsia="sr-RS"/>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A6167F" w14:textId="77777777" w:rsidR="0066040A" w:rsidRPr="0066040A" w:rsidRDefault="0066040A" w:rsidP="0066040A">
            <w:pPr>
              <w:spacing w:before="100" w:beforeAutospacing="1" w:after="100" w:afterAutospacing="1"/>
              <w:rPr>
                <w:rFonts w:ascii="Tahoma" w:eastAsia="Times New Roman" w:hAnsi="Tahoma" w:cs="Tahoma"/>
                <w:lang w:val="sr-RS" w:eastAsia="sr-RS"/>
              </w:rPr>
            </w:pPr>
            <w:r w:rsidRPr="0066040A">
              <w:rPr>
                <w:rFonts w:ascii="Tahoma" w:eastAsia="Times New Roman" w:hAnsi="Tahoma" w:cs="Tahoma"/>
                <w:b/>
                <w:bCs/>
                <w:lang w:val="sr-RS" w:eastAsia="sr-RS"/>
              </w:rPr>
              <w:t>Прописи из делокруга радног места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B9E05A" w14:textId="77777777" w:rsidR="0066040A" w:rsidRPr="0066040A" w:rsidRDefault="0066040A" w:rsidP="0066040A">
            <w:pPr>
              <w:rPr>
                <w:rFonts w:ascii="Tahoma" w:eastAsia="Times New Roman" w:hAnsi="Tahoma" w:cs="Tahoma"/>
                <w:lang w:val="sr-RS" w:eastAsia="sr-RS"/>
              </w:rPr>
            </w:pPr>
          </w:p>
        </w:tc>
      </w:tr>
      <w:tr w:rsidR="0066040A" w:rsidRPr="0066040A" w14:paraId="06D735FC" w14:textId="77777777" w:rsidTr="0066040A">
        <w:trPr>
          <w:trHeight w:val="4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0070B9E" w14:textId="77777777" w:rsidR="0066040A" w:rsidRPr="0066040A" w:rsidRDefault="0066040A" w:rsidP="0066040A">
            <w:pPr>
              <w:rPr>
                <w:rFonts w:ascii="Tahoma" w:eastAsia="Times New Roman" w:hAnsi="Tahoma" w:cs="Tahoma"/>
                <w:lang w:val="sr-RS" w:eastAsia="sr-RS"/>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9557C7F" w14:textId="77777777" w:rsidR="0066040A" w:rsidRPr="0066040A" w:rsidRDefault="0066040A" w:rsidP="0066040A">
            <w:pPr>
              <w:spacing w:before="100" w:beforeAutospacing="1" w:after="100" w:afterAutospacing="1"/>
              <w:rPr>
                <w:rFonts w:ascii="Tahoma" w:eastAsia="Times New Roman" w:hAnsi="Tahoma" w:cs="Tahoma"/>
                <w:lang w:val="sr-RS" w:eastAsia="sr-RS"/>
              </w:rPr>
            </w:pPr>
            <w:r w:rsidRPr="0066040A">
              <w:rPr>
                <w:rFonts w:ascii="Tahoma" w:eastAsia="Times New Roman" w:hAnsi="Tahoma" w:cs="Tahoma"/>
                <w:b/>
                <w:bCs/>
                <w:lang w:val="sr-RS" w:eastAsia="sr-RS"/>
              </w:rPr>
              <w:t>Процедуре и методологије из делокруга радног места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95F4A6" w14:textId="77777777" w:rsidR="0066040A" w:rsidRPr="0066040A" w:rsidRDefault="0066040A" w:rsidP="0066040A">
            <w:pPr>
              <w:rPr>
                <w:rFonts w:ascii="Tahoma" w:eastAsia="Times New Roman" w:hAnsi="Tahoma" w:cs="Tahoma"/>
                <w:lang w:val="sr-RS" w:eastAsia="sr-RS"/>
              </w:rPr>
            </w:pPr>
          </w:p>
        </w:tc>
      </w:tr>
      <w:tr w:rsidR="0066040A" w:rsidRPr="0066040A" w14:paraId="4B66201F" w14:textId="77777777" w:rsidTr="0066040A">
        <w:trPr>
          <w:trHeight w:val="4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93EC870" w14:textId="77777777" w:rsidR="0066040A" w:rsidRPr="0066040A" w:rsidRDefault="0066040A" w:rsidP="0066040A">
            <w:pPr>
              <w:rPr>
                <w:rFonts w:ascii="Tahoma" w:eastAsia="Times New Roman" w:hAnsi="Tahoma" w:cs="Tahoma"/>
                <w:lang w:val="sr-RS" w:eastAsia="sr-RS"/>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89C1387" w14:textId="77777777" w:rsidR="0066040A" w:rsidRPr="0066040A" w:rsidRDefault="0066040A" w:rsidP="0066040A">
            <w:pPr>
              <w:spacing w:before="100" w:beforeAutospacing="1" w:after="100" w:afterAutospacing="1"/>
              <w:rPr>
                <w:rFonts w:ascii="Tahoma" w:eastAsia="Times New Roman" w:hAnsi="Tahoma" w:cs="Tahoma"/>
                <w:lang w:val="sr-RS" w:eastAsia="sr-RS"/>
              </w:rPr>
            </w:pPr>
            <w:r w:rsidRPr="0066040A">
              <w:rPr>
                <w:rFonts w:ascii="Tahoma" w:eastAsia="Times New Roman" w:hAnsi="Tahoma" w:cs="Tahoma"/>
                <w:b/>
                <w:bCs/>
                <w:lang w:val="sr-RS" w:eastAsia="sr-RS"/>
              </w:rPr>
              <w:t>Софтвери (посебни софтвери неопходни за рад на радном месту)</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A60DA4" w14:textId="77777777" w:rsidR="0066040A" w:rsidRPr="0066040A" w:rsidRDefault="0066040A" w:rsidP="0066040A">
            <w:pPr>
              <w:rPr>
                <w:rFonts w:ascii="Tahoma" w:eastAsia="Times New Roman" w:hAnsi="Tahoma" w:cs="Tahoma"/>
                <w:lang w:val="sr-RS" w:eastAsia="sr-RS"/>
              </w:rPr>
            </w:pPr>
          </w:p>
        </w:tc>
      </w:tr>
      <w:tr w:rsidR="0066040A" w:rsidRPr="0066040A" w14:paraId="26480E0F" w14:textId="77777777" w:rsidTr="0066040A">
        <w:trPr>
          <w:trHeight w:val="4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7EB3368" w14:textId="77777777" w:rsidR="0066040A" w:rsidRPr="0066040A" w:rsidRDefault="0066040A" w:rsidP="0066040A">
            <w:pPr>
              <w:rPr>
                <w:rFonts w:ascii="Tahoma" w:eastAsia="Times New Roman" w:hAnsi="Tahoma" w:cs="Tahoma"/>
                <w:lang w:val="sr-RS" w:eastAsia="sr-RS"/>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1FF713" w14:textId="77777777" w:rsidR="0066040A" w:rsidRPr="0066040A" w:rsidRDefault="0066040A" w:rsidP="0066040A">
            <w:pPr>
              <w:spacing w:before="100" w:beforeAutospacing="1" w:after="100" w:afterAutospacing="1"/>
              <w:rPr>
                <w:rFonts w:ascii="Tahoma" w:eastAsia="Times New Roman" w:hAnsi="Tahoma" w:cs="Tahoma"/>
                <w:lang w:val="sr-RS" w:eastAsia="sr-RS"/>
              </w:rPr>
            </w:pPr>
            <w:r w:rsidRPr="0066040A">
              <w:rPr>
                <w:rFonts w:ascii="Tahoma" w:eastAsia="Times New Roman" w:hAnsi="Tahoma" w:cs="Tahoma"/>
                <w:b/>
                <w:bCs/>
                <w:lang w:val="sr-RS" w:eastAsia="sr-RS"/>
              </w:rPr>
              <w:t>Руковање специфичном опремом за рад</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65642A9" w14:textId="77777777" w:rsidR="0066040A" w:rsidRPr="0066040A" w:rsidRDefault="0066040A" w:rsidP="0066040A">
            <w:pPr>
              <w:rPr>
                <w:rFonts w:ascii="Tahoma" w:eastAsia="Times New Roman" w:hAnsi="Tahoma" w:cs="Tahoma"/>
                <w:lang w:val="sr-RS" w:eastAsia="sr-RS"/>
              </w:rPr>
            </w:pPr>
          </w:p>
        </w:tc>
      </w:tr>
      <w:tr w:rsidR="0066040A" w:rsidRPr="0066040A" w14:paraId="5B6ACEB3" w14:textId="77777777" w:rsidTr="0066040A">
        <w:trPr>
          <w:trHeight w:val="4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55025EC" w14:textId="77777777" w:rsidR="0066040A" w:rsidRPr="0066040A" w:rsidRDefault="0066040A" w:rsidP="0066040A">
            <w:pPr>
              <w:rPr>
                <w:rFonts w:ascii="Tahoma" w:eastAsia="Times New Roman" w:hAnsi="Tahoma" w:cs="Tahoma"/>
                <w:lang w:val="sr-RS" w:eastAsia="sr-RS"/>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ECBABB8" w14:textId="77777777" w:rsidR="0066040A" w:rsidRPr="0066040A" w:rsidRDefault="0066040A" w:rsidP="0066040A">
            <w:pPr>
              <w:spacing w:before="100" w:beforeAutospacing="1" w:after="100" w:afterAutospacing="1"/>
              <w:rPr>
                <w:rFonts w:ascii="Tahoma" w:eastAsia="Times New Roman" w:hAnsi="Tahoma" w:cs="Tahoma"/>
                <w:lang w:val="sr-RS" w:eastAsia="sr-RS"/>
              </w:rPr>
            </w:pPr>
            <w:r w:rsidRPr="0066040A">
              <w:rPr>
                <w:rFonts w:ascii="Tahoma" w:eastAsia="Times New Roman" w:hAnsi="Tahoma" w:cs="Tahoma"/>
                <w:b/>
                <w:bCs/>
                <w:lang w:val="sr-RS" w:eastAsia="sr-RS"/>
              </w:rPr>
              <w:t>Лиценце / сертификати</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879BA4" w14:textId="77777777" w:rsidR="0066040A" w:rsidRPr="0066040A" w:rsidRDefault="0066040A" w:rsidP="0066040A">
            <w:pPr>
              <w:rPr>
                <w:rFonts w:ascii="Tahoma" w:eastAsia="Times New Roman" w:hAnsi="Tahoma" w:cs="Tahoma"/>
                <w:lang w:val="sr-RS" w:eastAsia="sr-RS"/>
              </w:rPr>
            </w:pPr>
          </w:p>
        </w:tc>
      </w:tr>
      <w:tr w:rsidR="0066040A" w:rsidRPr="0066040A" w14:paraId="50747516" w14:textId="77777777" w:rsidTr="0066040A">
        <w:trPr>
          <w:trHeight w:val="4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B8886FD" w14:textId="77777777" w:rsidR="0066040A" w:rsidRPr="0066040A" w:rsidRDefault="0066040A" w:rsidP="0066040A">
            <w:pPr>
              <w:rPr>
                <w:rFonts w:ascii="Tahoma" w:eastAsia="Times New Roman" w:hAnsi="Tahoma" w:cs="Tahoma"/>
                <w:lang w:val="sr-RS" w:eastAsia="sr-RS"/>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FAF6935" w14:textId="77777777" w:rsidR="0066040A" w:rsidRPr="0066040A" w:rsidRDefault="0066040A" w:rsidP="0066040A">
            <w:pPr>
              <w:spacing w:before="100" w:beforeAutospacing="1" w:after="100" w:afterAutospacing="1"/>
              <w:rPr>
                <w:rFonts w:ascii="Tahoma" w:eastAsia="Times New Roman" w:hAnsi="Tahoma" w:cs="Tahoma"/>
                <w:lang w:val="sr-RS" w:eastAsia="sr-RS"/>
              </w:rPr>
            </w:pPr>
            <w:r w:rsidRPr="0066040A">
              <w:rPr>
                <w:rFonts w:ascii="Tahoma" w:eastAsia="Times New Roman" w:hAnsi="Tahoma" w:cs="Tahoma"/>
                <w:b/>
                <w:bCs/>
                <w:lang w:val="sr-RS" w:eastAsia="sr-RS"/>
              </w:rPr>
              <w:t>Возачка дозвола</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763F329" w14:textId="77777777" w:rsidR="0066040A" w:rsidRPr="0066040A" w:rsidRDefault="0066040A" w:rsidP="0066040A">
            <w:pPr>
              <w:rPr>
                <w:rFonts w:ascii="Tahoma" w:eastAsia="Times New Roman" w:hAnsi="Tahoma" w:cs="Tahoma"/>
                <w:lang w:val="sr-RS" w:eastAsia="sr-RS"/>
              </w:rPr>
            </w:pPr>
          </w:p>
        </w:tc>
      </w:tr>
      <w:tr w:rsidR="0066040A" w:rsidRPr="0066040A" w14:paraId="2D2FE297" w14:textId="77777777" w:rsidTr="0066040A">
        <w:trPr>
          <w:trHeight w:val="4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EBCBD50" w14:textId="77777777" w:rsidR="0066040A" w:rsidRPr="0066040A" w:rsidRDefault="0066040A" w:rsidP="0066040A">
            <w:pPr>
              <w:rPr>
                <w:rFonts w:ascii="Tahoma" w:eastAsia="Times New Roman" w:hAnsi="Tahoma" w:cs="Tahoma"/>
                <w:lang w:val="sr-RS" w:eastAsia="sr-RS"/>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9B76441" w14:textId="77777777" w:rsidR="0066040A" w:rsidRPr="0066040A" w:rsidRDefault="0066040A" w:rsidP="0066040A">
            <w:pPr>
              <w:spacing w:before="100" w:beforeAutospacing="1" w:after="100" w:afterAutospacing="1"/>
              <w:rPr>
                <w:rFonts w:ascii="Tahoma" w:eastAsia="Times New Roman" w:hAnsi="Tahoma" w:cs="Tahoma"/>
                <w:lang w:val="sr-RS" w:eastAsia="sr-RS"/>
              </w:rPr>
            </w:pPr>
            <w:r w:rsidRPr="0066040A">
              <w:rPr>
                <w:rFonts w:ascii="Tahoma" w:eastAsia="Times New Roman" w:hAnsi="Tahoma" w:cs="Tahoma"/>
                <w:b/>
                <w:bCs/>
                <w:lang w:val="sr-RS" w:eastAsia="sr-RS"/>
              </w:rPr>
              <w:t>Страни језик</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8DE250" w14:textId="77777777" w:rsidR="0066040A" w:rsidRPr="0066040A" w:rsidRDefault="0066040A" w:rsidP="0066040A">
            <w:pPr>
              <w:rPr>
                <w:rFonts w:ascii="Tahoma" w:eastAsia="Times New Roman" w:hAnsi="Tahoma" w:cs="Tahoma"/>
                <w:lang w:val="sr-RS" w:eastAsia="sr-RS"/>
              </w:rPr>
            </w:pPr>
          </w:p>
        </w:tc>
      </w:tr>
      <w:tr w:rsidR="0066040A" w:rsidRPr="0066040A" w14:paraId="14C43CD0" w14:textId="77777777" w:rsidTr="0066040A">
        <w:trPr>
          <w:trHeight w:val="4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114984B" w14:textId="77777777" w:rsidR="0066040A" w:rsidRPr="0066040A" w:rsidRDefault="0066040A" w:rsidP="0066040A">
            <w:pPr>
              <w:rPr>
                <w:rFonts w:ascii="Tahoma" w:eastAsia="Times New Roman" w:hAnsi="Tahoma" w:cs="Tahoma"/>
                <w:lang w:val="sr-RS" w:eastAsia="sr-RS"/>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E233C21" w14:textId="77777777" w:rsidR="0066040A" w:rsidRPr="0066040A" w:rsidRDefault="0066040A" w:rsidP="0066040A">
            <w:pPr>
              <w:spacing w:before="100" w:beforeAutospacing="1" w:after="100" w:afterAutospacing="1"/>
              <w:rPr>
                <w:rFonts w:ascii="Tahoma" w:eastAsia="Times New Roman" w:hAnsi="Tahoma" w:cs="Tahoma"/>
                <w:lang w:val="sr-RS" w:eastAsia="sr-RS"/>
              </w:rPr>
            </w:pPr>
            <w:r w:rsidRPr="0066040A">
              <w:rPr>
                <w:rFonts w:ascii="Tahoma" w:eastAsia="Times New Roman" w:hAnsi="Tahoma" w:cs="Tahoma"/>
                <w:b/>
                <w:bCs/>
                <w:lang w:val="sr-RS" w:eastAsia="sr-RS"/>
              </w:rPr>
              <w:t>Језик националне мањине</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8C69163" w14:textId="77777777" w:rsidR="0066040A" w:rsidRPr="0066040A" w:rsidRDefault="0066040A" w:rsidP="0066040A">
            <w:pPr>
              <w:rPr>
                <w:rFonts w:ascii="Tahoma" w:eastAsia="Times New Roman" w:hAnsi="Tahoma" w:cs="Tahoma"/>
                <w:lang w:val="sr-RS" w:eastAsia="sr-RS"/>
              </w:rPr>
            </w:pPr>
          </w:p>
        </w:tc>
      </w:tr>
    </w:tbl>
    <w:p w14:paraId="322B299A" w14:textId="77777777" w:rsidR="0066040A" w:rsidRDefault="0066040A" w:rsidP="0066040A">
      <w:pPr>
        <w:ind w:left="150" w:right="150" w:firstLine="240"/>
        <w:jc w:val="both"/>
        <w:rPr>
          <w:rFonts w:ascii="Tahoma" w:eastAsia="Times New Roman" w:hAnsi="Tahoma" w:cs="Tahoma"/>
          <w:b/>
          <w:bCs/>
          <w:color w:val="000000"/>
          <w:sz w:val="23"/>
          <w:szCs w:val="23"/>
          <w:lang w:val="sr-RS" w:eastAsia="sr-RS"/>
        </w:rPr>
      </w:pPr>
    </w:p>
    <w:p w14:paraId="475DB3BB" w14:textId="1CCE51F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b/>
          <w:bCs/>
          <w:color w:val="000000"/>
          <w:sz w:val="23"/>
          <w:szCs w:val="23"/>
          <w:lang w:val="sr-RS" w:eastAsia="sr-RS"/>
        </w:rPr>
        <w:t>Потпис руководиоца унутрашње организационе јединице у којој се врше послови управљања људским ресурсима: _________</w:t>
      </w:r>
    </w:p>
    <w:p w14:paraId="70C4E14D"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b/>
          <w:bCs/>
          <w:color w:val="000000"/>
          <w:sz w:val="23"/>
          <w:szCs w:val="23"/>
          <w:lang w:val="sr-RS" w:eastAsia="sr-RS"/>
        </w:rPr>
        <w:t>Потпис руководиоца унутрашње организационе јединице у којој се налази радно место: ________________________________</w:t>
      </w:r>
    </w:p>
    <w:p w14:paraId="4C04350B" w14:textId="77777777" w:rsidR="0066040A" w:rsidRPr="0066040A" w:rsidRDefault="0066040A" w:rsidP="0066040A">
      <w:pPr>
        <w:ind w:left="150" w:right="150" w:firstLine="240"/>
        <w:jc w:val="both"/>
        <w:rPr>
          <w:rFonts w:ascii="Tahoma" w:eastAsia="Times New Roman" w:hAnsi="Tahoma" w:cs="Tahoma"/>
          <w:color w:val="000000"/>
          <w:sz w:val="23"/>
          <w:szCs w:val="23"/>
          <w:lang w:val="sr-RS" w:eastAsia="sr-RS"/>
        </w:rPr>
      </w:pPr>
      <w:r w:rsidRPr="0066040A">
        <w:rPr>
          <w:rFonts w:ascii="Tahoma" w:eastAsia="Times New Roman" w:hAnsi="Tahoma" w:cs="Tahoma"/>
          <w:color w:val="000000"/>
          <w:sz w:val="23"/>
          <w:szCs w:val="23"/>
          <w:lang w:val="sr-RS" w:eastAsia="sr-RS"/>
        </w:rPr>
        <w:t>﻿</w:t>
      </w:r>
    </w:p>
    <w:p w14:paraId="5C6A9AF1" w14:textId="77777777" w:rsidR="00A73CEB" w:rsidRDefault="00A73CEB" w:rsidP="0066040A">
      <w:pPr>
        <w:ind w:left="-426" w:right="-279"/>
      </w:pPr>
    </w:p>
    <w:sectPr w:rsidR="00A73CEB" w:rsidSect="0066040A">
      <w:pgSz w:w="12240" w:h="15840"/>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0A"/>
    <w:rsid w:val="000016DC"/>
    <w:rsid w:val="00013460"/>
    <w:rsid w:val="000161ED"/>
    <w:rsid w:val="00017512"/>
    <w:rsid w:val="00023ABA"/>
    <w:rsid w:val="000313A3"/>
    <w:rsid w:val="00032097"/>
    <w:rsid w:val="000408BA"/>
    <w:rsid w:val="00042364"/>
    <w:rsid w:val="000434F6"/>
    <w:rsid w:val="00051CCE"/>
    <w:rsid w:val="000578F6"/>
    <w:rsid w:val="000606D2"/>
    <w:rsid w:val="00083423"/>
    <w:rsid w:val="00092FF0"/>
    <w:rsid w:val="000A54F6"/>
    <w:rsid w:val="000B6DE7"/>
    <w:rsid w:val="000C4609"/>
    <w:rsid w:val="000D1409"/>
    <w:rsid w:val="000F7F1D"/>
    <w:rsid w:val="001157D8"/>
    <w:rsid w:val="00120BF2"/>
    <w:rsid w:val="0012504B"/>
    <w:rsid w:val="00132100"/>
    <w:rsid w:val="00134D95"/>
    <w:rsid w:val="0014322B"/>
    <w:rsid w:val="001641EE"/>
    <w:rsid w:val="0018400D"/>
    <w:rsid w:val="00185B9B"/>
    <w:rsid w:val="0019041F"/>
    <w:rsid w:val="001A369D"/>
    <w:rsid w:val="001A4CD8"/>
    <w:rsid w:val="001B151C"/>
    <w:rsid w:val="001B3462"/>
    <w:rsid w:val="001B3EFF"/>
    <w:rsid w:val="001C606D"/>
    <w:rsid w:val="001F06FD"/>
    <w:rsid w:val="002111D4"/>
    <w:rsid w:val="00225682"/>
    <w:rsid w:val="002329C5"/>
    <w:rsid w:val="00232FD3"/>
    <w:rsid w:val="00235194"/>
    <w:rsid w:val="002354FC"/>
    <w:rsid w:val="00260828"/>
    <w:rsid w:val="0027275C"/>
    <w:rsid w:val="00273397"/>
    <w:rsid w:val="00291640"/>
    <w:rsid w:val="002A272C"/>
    <w:rsid w:val="002A610D"/>
    <w:rsid w:val="002A76B9"/>
    <w:rsid w:val="002C06E5"/>
    <w:rsid w:val="002E2C52"/>
    <w:rsid w:val="002E5F19"/>
    <w:rsid w:val="002E64B1"/>
    <w:rsid w:val="002F0A3A"/>
    <w:rsid w:val="002F3A46"/>
    <w:rsid w:val="0031099E"/>
    <w:rsid w:val="00323887"/>
    <w:rsid w:val="003315DF"/>
    <w:rsid w:val="00345894"/>
    <w:rsid w:val="00346543"/>
    <w:rsid w:val="00364B4B"/>
    <w:rsid w:val="00374C01"/>
    <w:rsid w:val="00381693"/>
    <w:rsid w:val="003834EA"/>
    <w:rsid w:val="003855E7"/>
    <w:rsid w:val="0039404D"/>
    <w:rsid w:val="00394C97"/>
    <w:rsid w:val="003B1069"/>
    <w:rsid w:val="003B34D7"/>
    <w:rsid w:val="003D02E7"/>
    <w:rsid w:val="003E2D7B"/>
    <w:rsid w:val="003E3E2A"/>
    <w:rsid w:val="0040133B"/>
    <w:rsid w:val="00405B67"/>
    <w:rsid w:val="004352CD"/>
    <w:rsid w:val="00435D78"/>
    <w:rsid w:val="004371E9"/>
    <w:rsid w:val="00441A74"/>
    <w:rsid w:val="004424A7"/>
    <w:rsid w:val="004504B7"/>
    <w:rsid w:val="004552FE"/>
    <w:rsid w:val="00474478"/>
    <w:rsid w:val="00474870"/>
    <w:rsid w:val="00487E4B"/>
    <w:rsid w:val="0049592F"/>
    <w:rsid w:val="004B6769"/>
    <w:rsid w:val="004C788B"/>
    <w:rsid w:val="004E0471"/>
    <w:rsid w:val="004E3780"/>
    <w:rsid w:val="004E4869"/>
    <w:rsid w:val="004E4A23"/>
    <w:rsid w:val="00507B57"/>
    <w:rsid w:val="0051213E"/>
    <w:rsid w:val="00530CC5"/>
    <w:rsid w:val="0054226D"/>
    <w:rsid w:val="0054330F"/>
    <w:rsid w:val="00557C1A"/>
    <w:rsid w:val="00562CAF"/>
    <w:rsid w:val="005632A3"/>
    <w:rsid w:val="00565C27"/>
    <w:rsid w:val="005846EB"/>
    <w:rsid w:val="005A62B6"/>
    <w:rsid w:val="005D06A0"/>
    <w:rsid w:val="005F55AC"/>
    <w:rsid w:val="006124AB"/>
    <w:rsid w:val="00627DD4"/>
    <w:rsid w:val="00636FC1"/>
    <w:rsid w:val="00643D98"/>
    <w:rsid w:val="0065697F"/>
    <w:rsid w:val="0066040A"/>
    <w:rsid w:val="00664E59"/>
    <w:rsid w:val="006660BB"/>
    <w:rsid w:val="00667F34"/>
    <w:rsid w:val="00675E38"/>
    <w:rsid w:val="00677529"/>
    <w:rsid w:val="00681567"/>
    <w:rsid w:val="006842E4"/>
    <w:rsid w:val="006859F6"/>
    <w:rsid w:val="00687BE8"/>
    <w:rsid w:val="00696C66"/>
    <w:rsid w:val="006A7A1B"/>
    <w:rsid w:val="006B21A3"/>
    <w:rsid w:val="006C23F7"/>
    <w:rsid w:val="006C6448"/>
    <w:rsid w:val="006C72FA"/>
    <w:rsid w:val="006F12D8"/>
    <w:rsid w:val="007032E6"/>
    <w:rsid w:val="0072148B"/>
    <w:rsid w:val="00721E56"/>
    <w:rsid w:val="00734838"/>
    <w:rsid w:val="007352F8"/>
    <w:rsid w:val="00744EA3"/>
    <w:rsid w:val="007513B6"/>
    <w:rsid w:val="007718A4"/>
    <w:rsid w:val="00785A0C"/>
    <w:rsid w:val="007A2F90"/>
    <w:rsid w:val="007B3486"/>
    <w:rsid w:val="007B63AF"/>
    <w:rsid w:val="007B70B6"/>
    <w:rsid w:val="007C06FA"/>
    <w:rsid w:val="007E3E02"/>
    <w:rsid w:val="007E484A"/>
    <w:rsid w:val="007E4DAE"/>
    <w:rsid w:val="00802745"/>
    <w:rsid w:val="00806A75"/>
    <w:rsid w:val="0081476A"/>
    <w:rsid w:val="008215EA"/>
    <w:rsid w:val="0083316D"/>
    <w:rsid w:val="008434B3"/>
    <w:rsid w:val="0084545D"/>
    <w:rsid w:val="008536E6"/>
    <w:rsid w:val="00862B45"/>
    <w:rsid w:val="00864241"/>
    <w:rsid w:val="00867181"/>
    <w:rsid w:val="00872FE0"/>
    <w:rsid w:val="00884166"/>
    <w:rsid w:val="0089171B"/>
    <w:rsid w:val="008A37CF"/>
    <w:rsid w:val="008A37E5"/>
    <w:rsid w:val="008B0F03"/>
    <w:rsid w:val="008B7F7F"/>
    <w:rsid w:val="008C52F1"/>
    <w:rsid w:val="008D1152"/>
    <w:rsid w:val="008E064B"/>
    <w:rsid w:val="008F69B6"/>
    <w:rsid w:val="00944E00"/>
    <w:rsid w:val="00951036"/>
    <w:rsid w:val="00957A23"/>
    <w:rsid w:val="00957C9E"/>
    <w:rsid w:val="009628CB"/>
    <w:rsid w:val="00970BB6"/>
    <w:rsid w:val="009946A6"/>
    <w:rsid w:val="009B4904"/>
    <w:rsid w:val="009B7982"/>
    <w:rsid w:val="009D33C3"/>
    <w:rsid w:val="009D6242"/>
    <w:rsid w:val="009E54E0"/>
    <w:rsid w:val="009F14FC"/>
    <w:rsid w:val="00A014DC"/>
    <w:rsid w:val="00A04A2D"/>
    <w:rsid w:val="00A11D86"/>
    <w:rsid w:val="00A174B7"/>
    <w:rsid w:val="00A179AD"/>
    <w:rsid w:val="00A22B02"/>
    <w:rsid w:val="00A26554"/>
    <w:rsid w:val="00A40695"/>
    <w:rsid w:val="00A55536"/>
    <w:rsid w:val="00A63FCA"/>
    <w:rsid w:val="00A65385"/>
    <w:rsid w:val="00A73CEB"/>
    <w:rsid w:val="00A76EFA"/>
    <w:rsid w:val="00A77EF0"/>
    <w:rsid w:val="00A82F01"/>
    <w:rsid w:val="00A83594"/>
    <w:rsid w:val="00AA546A"/>
    <w:rsid w:val="00AD2FE1"/>
    <w:rsid w:val="00AF68EA"/>
    <w:rsid w:val="00B11F61"/>
    <w:rsid w:val="00B161DD"/>
    <w:rsid w:val="00B2304B"/>
    <w:rsid w:val="00B234DE"/>
    <w:rsid w:val="00B44772"/>
    <w:rsid w:val="00B6513A"/>
    <w:rsid w:val="00B722AC"/>
    <w:rsid w:val="00B81C7F"/>
    <w:rsid w:val="00B825BB"/>
    <w:rsid w:val="00B90505"/>
    <w:rsid w:val="00B9311E"/>
    <w:rsid w:val="00BB31CF"/>
    <w:rsid w:val="00BC3D37"/>
    <w:rsid w:val="00BD5EBA"/>
    <w:rsid w:val="00BE4B82"/>
    <w:rsid w:val="00BE5A4E"/>
    <w:rsid w:val="00C05546"/>
    <w:rsid w:val="00C13D52"/>
    <w:rsid w:val="00C3053F"/>
    <w:rsid w:val="00C458D8"/>
    <w:rsid w:val="00C6341B"/>
    <w:rsid w:val="00C928CF"/>
    <w:rsid w:val="00C973A1"/>
    <w:rsid w:val="00CA47D9"/>
    <w:rsid w:val="00CB050B"/>
    <w:rsid w:val="00CC7EE2"/>
    <w:rsid w:val="00CD01D3"/>
    <w:rsid w:val="00CD6A73"/>
    <w:rsid w:val="00CE7EC7"/>
    <w:rsid w:val="00CF51D8"/>
    <w:rsid w:val="00D02A6F"/>
    <w:rsid w:val="00D1711D"/>
    <w:rsid w:val="00D21601"/>
    <w:rsid w:val="00D221E0"/>
    <w:rsid w:val="00D32FA5"/>
    <w:rsid w:val="00D334B8"/>
    <w:rsid w:val="00D45E51"/>
    <w:rsid w:val="00D64DD2"/>
    <w:rsid w:val="00D721A8"/>
    <w:rsid w:val="00D75BBE"/>
    <w:rsid w:val="00D83AAD"/>
    <w:rsid w:val="00D83C44"/>
    <w:rsid w:val="00D87458"/>
    <w:rsid w:val="00D907C1"/>
    <w:rsid w:val="00D90FE7"/>
    <w:rsid w:val="00DB631C"/>
    <w:rsid w:val="00DC207F"/>
    <w:rsid w:val="00DC4C19"/>
    <w:rsid w:val="00DC52F6"/>
    <w:rsid w:val="00DC7327"/>
    <w:rsid w:val="00DD41B6"/>
    <w:rsid w:val="00DD6356"/>
    <w:rsid w:val="00DE0BC1"/>
    <w:rsid w:val="00DE2E3C"/>
    <w:rsid w:val="00DE5E20"/>
    <w:rsid w:val="00E05756"/>
    <w:rsid w:val="00E07F3E"/>
    <w:rsid w:val="00E114C2"/>
    <w:rsid w:val="00E12D9A"/>
    <w:rsid w:val="00E251A4"/>
    <w:rsid w:val="00E428FA"/>
    <w:rsid w:val="00E47CEB"/>
    <w:rsid w:val="00E53F73"/>
    <w:rsid w:val="00E55CFA"/>
    <w:rsid w:val="00E62178"/>
    <w:rsid w:val="00E71A22"/>
    <w:rsid w:val="00E8099C"/>
    <w:rsid w:val="00E826D6"/>
    <w:rsid w:val="00E95D79"/>
    <w:rsid w:val="00E97880"/>
    <w:rsid w:val="00EB1F2F"/>
    <w:rsid w:val="00ED0120"/>
    <w:rsid w:val="00ED0338"/>
    <w:rsid w:val="00ED0D09"/>
    <w:rsid w:val="00ED7D71"/>
    <w:rsid w:val="00EF5CBC"/>
    <w:rsid w:val="00F11E7C"/>
    <w:rsid w:val="00F149C1"/>
    <w:rsid w:val="00F349D6"/>
    <w:rsid w:val="00F42A84"/>
    <w:rsid w:val="00F45D67"/>
    <w:rsid w:val="00F50140"/>
    <w:rsid w:val="00F6049F"/>
    <w:rsid w:val="00F63BAF"/>
    <w:rsid w:val="00F66019"/>
    <w:rsid w:val="00F66DCD"/>
    <w:rsid w:val="00F77514"/>
    <w:rsid w:val="00F81434"/>
    <w:rsid w:val="00F83A71"/>
    <w:rsid w:val="00F85979"/>
    <w:rsid w:val="00F86511"/>
    <w:rsid w:val="00FA62A0"/>
    <w:rsid w:val="00FB3A27"/>
    <w:rsid w:val="00FC131B"/>
    <w:rsid w:val="00FD0257"/>
    <w:rsid w:val="00FD57AF"/>
    <w:rsid w:val="00FD725C"/>
    <w:rsid w:val="00FE01A7"/>
    <w:rsid w:val="00FE4AD7"/>
    <w:rsid w:val="00FF290D"/>
    <w:rsid w:val="00FF4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5F57"/>
  <w15:chartTrackingRefBased/>
  <w15:docId w15:val="{38C61A3A-13A9-4FF4-AA88-E12689F4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66040A"/>
    <w:pPr>
      <w:spacing w:before="100" w:beforeAutospacing="1" w:after="100" w:afterAutospacing="1"/>
    </w:pPr>
    <w:rPr>
      <w:rFonts w:ascii="Times New Roman" w:eastAsia="Times New Roman" w:hAnsi="Times New Roman" w:cs="Times New Roman"/>
      <w:sz w:val="24"/>
      <w:szCs w:val="24"/>
      <w:lang w:val="sr-RS" w:eastAsia="sr-RS"/>
    </w:rPr>
  </w:style>
  <w:style w:type="paragraph" w:customStyle="1" w:styleId="2zakon">
    <w:name w:val="_2zakon"/>
    <w:basedOn w:val="Normal"/>
    <w:rsid w:val="0066040A"/>
    <w:pPr>
      <w:spacing w:before="100" w:beforeAutospacing="1" w:after="100" w:afterAutospacing="1"/>
    </w:pPr>
    <w:rPr>
      <w:rFonts w:ascii="Times New Roman" w:eastAsia="Times New Roman" w:hAnsi="Times New Roman" w:cs="Times New Roman"/>
      <w:sz w:val="24"/>
      <w:szCs w:val="24"/>
      <w:lang w:val="sr-RS" w:eastAsia="sr-RS"/>
    </w:rPr>
  </w:style>
  <w:style w:type="paragraph" w:customStyle="1" w:styleId="3mesto">
    <w:name w:val="_3mesto"/>
    <w:basedOn w:val="Normal"/>
    <w:rsid w:val="0066040A"/>
    <w:pPr>
      <w:spacing w:before="100" w:beforeAutospacing="1" w:after="100" w:afterAutospacing="1"/>
    </w:pPr>
    <w:rPr>
      <w:rFonts w:ascii="Times New Roman" w:eastAsia="Times New Roman" w:hAnsi="Times New Roman" w:cs="Times New Roman"/>
      <w:sz w:val="24"/>
      <w:szCs w:val="24"/>
      <w:lang w:val="sr-RS" w:eastAsia="sr-RS"/>
    </w:rPr>
  </w:style>
  <w:style w:type="paragraph" w:customStyle="1" w:styleId="7podnas">
    <w:name w:val="_7podnas"/>
    <w:basedOn w:val="Normal"/>
    <w:rsid w:val="0066040A"/>
    <w:pPr>
      <w:spacing w:before="100" w:beforeAutospacing="1" w:after="100" w:afterAutospacing="1"/>
    </w:pPr>
    <w:rPr>
      <w:rFonts w:ascii="Times New Roman" w:eastAsia="Times New Roman" w:hAnsi="Times New Roman" w:cs="Times New Roman"/>
      <w:sz w:val="24"/>
      <w:szCs w:val="24"/>
      <w:lang w:val="sr-RS" w:eastAsia="sr-RS"/>
    </w:rPr>
  </w:style>
  <w:style w:type="paragraph" w:customStyle="1" w:styleId="8podpodnas">
    <w:name w:val="_8podpodnas"/>
    <w:basedOn w:val="Normal"/>
    <w:rsid w:val="0066040A"/>
    <w:pPr>
      <w:spacing w:before="100" w:beforeAutospacing="1" w:after="100" w:afterAutospacing="1"/>
    </w:pPr>
    <w:rPr>
      <w:rFonts w:ascii="Times New Roman" w:eastAsia="Times New Roman" w:hAnsi="Times New Roman" w:cs="Times New Roman"/>
      <w:sz w:val="24"/>
      <w:szCs w:val="24"/>
      <w:lang w:val="sr-RS" w:eastAsia="sr-RS"/>
    </w:rPr>
  </w:style>
  <w:style w:type="paragraph" w:customStyle="1" w:styleId="4clan">
    <w:name w:val="_4clan"/>
    <w:basedOn w:val="Normal"/>
    <w:rsid w:val="0066040A"/>
    <w:pPr>
      <w:spacing w:before="100" w:beforeAutospacing="1" w:after="100" w:afterAutospacing="1"/>
    </w:pPr>
    <w:rPr>
      <w:rFonts w:ascii="Times New Roman" w:eastAsia="Times New Roman" w:hAnsi="Times New Roman" w:cs="Times New Roman"/>
      <w:sz w:val="24"/>
      <w:szCs w:val="24"/>
      <w:lang w:val="sr-RS" w:eastAsia="sr-RS"/>
    </w:rPr>
  </w:style>
  <w:style w:type="paragraph" w:styleId="NormalWeb">
    <w:name w:val="Normal (Web)"/>
    <w:basedOn w:val="Normal"/>
    <w:uiPriority w:val="99"/>
    <w:semiHidden/>
    <w:unhideWhenUsed/>
    <w:rsid w:val="0066040A"/>
    <w:pPr>
      <w:spacing w:before="100" w:beforeAutospacing="1" w:after="100" w:afterAutospacing="1"/>
    </w:pPr>
    <w:rPr>
      <w:rFonts w:ascii="Times New Roman" w:eastAsia="Times New Roman" w:hAnsi="Times New Roman" w:cs="Times New Roman"/>
      <w:sz w:val="24"/>
      <w:szCs w:val="24"/>
      <w:lang w:val="sr-RS" w:eastAsia="sr-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78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4164</Words>
  <Characters>23735</Characters>
  <Application>Microsoft Office Word</Application>
  <DocSecurity>0</DocSecurity>
  <Lines>197</Lines>
  <Paragraphs>55</Paragraphs>
  <ScaleCrop>false</ScaleCrop>
  <Company/>
  <LinksUpToDate>false</LinksUpToDate>
  <CharactersWithSpaces>27844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Dunja Danilović</dc:creator>
  <cp:keywords/>
  <dc:description/>
  <cp:lastModifiedBy>Dunja Danilović</cp:lastModifiedBy>
  <cp:revision>1</cp:revision>
  <dcterms:created xsi:type="dcterms:W3CDTF">2022-01-04T12:10:00Z</dcterms:created>
  <dcterms:modified xsi:type="dcterms:W3CDTF">2022-01-04T12:16:00Z</dcterms:modified>
</cp:coreProperties>
</file>